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C336A6" w14:textId="77777777" w:rsidR="00AF650C" w:rsidRDefault="00AF650C" w:rsidP="006E673D">
      <w:pPr>
        <w:pStyle w:val="Balk1"/>
        <w:spacing w:before="0" w:after="0" w:line="360" w:lineRule="auto"/>
        <w:jc w:val="center"/>
      </w:pPr>
      <w:r>
        <w:t xml:space="preserve">T.C. </w:t>
      </w:r>
    </w:p>
    <w:p w14:paraId="630AA62A" w14:textId="77777777" w:rsidR="00AF650C" w:rsidRDefault="00000000" w:rsidP="006E673D">
      <w:pPr>
        <w:pStyle w:val="Balk1"/>
        <w:spacing w:before="0" w:after="0" w:line="360" w:lineRule="auto"/>
        <w:jc w:val="center"/>
      </w:pPr>
      <w:r>
        <w:t xml:space="preserve">MALTEPE ÜNİVERSİTESİ </w:t>
      </w:r>
    </w:p>
    <w:p w14:paraId="385B0055" w14:textId="77145B97" w:rsidR="00316668" w:rsidRDefault="00000000" w:rsidP="006E673D">
      <w:pPr>
        <w:pStyle w:val="Balk1"/>
        <w:spacing w:before="0" w:after="0" w:line="360" w:lineRule="auto"/>
        <w:jc w:val="center"/>
      </w:pPr>
      <w:r>
        <w:t>HEMŞİRELİK YÜKSEKOKULU</w:t>
      </w:r>
    </w:p>
    <w:p w14:paraId="162883B0" w14:textId="77777777" w:rsidR="00316668" w:rsidRDefault="00000000" w:rsidP="006E673D">
      <w:pPr>
        <w:pStyle w:val="Balk1"/>
        <w:spacing w:before="0" w:after="0" w:line="360" w:lineRule="auto"/>
        <w:jc w:val="center"/>
      </w:pPr>
      <w:r>
        <w:t xml:space="preserve"> BİRİM İÇ DEĞERLENDİRME RAPORU 2025</w:t>
      </w:r>
    </w:p>
    <w:p w14:paraId="5463AB1D" w14:textId="11B3513A" w:rsidR="00316668" w:rsidRPr="006E673D" w:rsidRDefault="00000000" w:rsidP="006E673D">
      <w:pPr>
        <w:numPr>
          <w:ilvl w:val="0"/>
          <w:numId w:val="11"/>
        </w:numPr>
        <w:pBdr>
          <w:top w:val="nil"/>
          <w:left w:val="nil"/>
          <w:bottom w:val="nil"/>
          <w:right w:val="nil"/>
          <w:between w:val="nil"/>
        </w:pBdr>
        <w:tabs>
          <w:tab w:val="left" w:pos="392"/>
        </w:tabs>
        <w:spacing w:before="269" w:line="360" w:lineRule="auto"/>
        <w:ind w:left="392" w:hanging="274"/>
        <w:rPr>
          <w:b/>
          <w:bCs/>
          <w:color w:val="000000"/>
          <w:sz w:val="26"/>
          <w:szCs w:val="26"/>
        </w:rPr>
      </w:pPr>
      <w:r>
        <w:rPr>
          <w:b/>
          <w:bCs/>
          <w:color w:val="000000"/>
          <w:sz w:val="26"/>
          <w:szCs w:val="26"/>
        </w:rPr>
        <w:t>LİDERLİK, YÖNETİŞİM VE KALİTE</w:t>
      </w:r>
    </w:p>
    <w:p w14:paraId="0EA859B2" w14:textId="77777777" w:rsidR="00316668" w:rsidRDefault="00000000" w:rsidP="006E673D">
      <w:pPr>
        <w:numPr>
          <w:ilvl w:val="1"/>
          <w:numId w:val="11"/>
        </w:numPr>
        <w:pBdr>
          <w:top w:val="nil"/>
          <w:left w:val="nil"/>
          <w:bottom w:val="nil"/>
          <w:right w:val="nil"/>
          <w:between w:val="nil"/>
        </w:pBdr>
        <w:spacing w:before="28" w:line="360" w:lineRule="auto"/>
        <w:ind w:left="284" w:hanging="238"/>
        <w:rPr>
          <w:b/>
          <w:bCs/>
          <w:color w:val="000000"/>
          <w:sz w:val="26"/>
          <w:szCs w:val="26"/>
        </w:rPr>
      </w:pPr>
      <w:r>
        <w:rPr>
          <w:b/>
          <w:bCs/>
          <w:color w:val="000000"/>
          <w:sz w:val="26"/>
          <w:szCs w:val="26"/>
        </w:rPr>
        <w:t>Liderlik ve Kalite</w:t>
      </w:r>
    </w:p>
    <w:p w14:paraId="6B85B330" w14:textId="77777777" w:rsidR="00316668" w:rsidRDefault="00000000" w:rsidP="006E673D">
      <w:pPr>
        <w:spacing w:line="360" w:lineRule="auto"/>
        <w:rPr>
          <w:sz w:val="26"/>
          <w:szCs w:val="26"/>
        </w:rPr>
      </w:pPr>
      <w:r>
        <w:rPr>
          <w:sz w:val="26"/>
          <w:szCs w:val="26"/>
        </w:rPr>
        <w:t>Birim, birimsel dönüşümünü sağlayacak yönetim modeline sahip olmalı, liderlik yaklaşımları uygulamalı, iç kalite güvence mekanizmalarını oluşturmalı ve kalite güvence kültürünü içselleştirmelidir. </w:t>
      </w:r>
    </w:p>
    <w:p w14:paraId="03383B1E" w14:textId="77777777" w:rsidR="00316668" w:rsidRDefault="00000000" w:rsidP="006E673D">
      <w:pPr>
        <w:numPr>
          <w:ilvl w:val="0"/>
          <w:numId w:val="10"/>
        </w:numPr>
        <w:pBdr>
          <w:top w:val="nil"/>
          <w:left w:val="nil"/>
          <w:bottom w:val="nil"/>
          <w:right w:val="nil"/>
          <w:between w:val="nil"/>
        </w:pBdr>
        <w:spacing w:before="265" w:line="360" w:lineRule="auto"/>
        <w:ind w:left="284" w:hanging="238"/>
        <w:rPr>
          <w:b/>
          <w:bCs/>
          <w:color w:val="000000"/>
          <w:sz w:val="26"/>
          <w:szCs w:val="26"/>
        </w:rPr>
      </w:pPr>
      <w:r>
        <w:rPr>
          <w:b/>
          <w:bCs/>
          <w:color w:val="000000"/>
          <w:sz w:val="26"/>
          <w:szCs w:val="26"/>
        </w:rPr>
        <w:t>Yönetişim Modeli ve İdari Yapı</w:t>
      </w:r>
    </w:p>
    <w:p w14:paraId="1F4098FC" w14:textId="77777777" w:rsidR="00316668" w:rsidRDefault="00000000" w:rsidP="006E673D">
      <w:pPr>
        <w:spacing w:before="265" w:line="360" w:lineRule="auto"/>
        <w:rPr>
          <w:b/>
          <w:bCs/>
          <w:sz w:val="26"/>
          <w:szCs w:val="26"/>
        </w:rPr>
      </w:pPr>
      <w:proofErr w:type="spellStart"/>
      <w:r>
        <w:rPr>
          <w:b/>
          <w:bCs/>
          <w:sz w:val="26"/>
          <w:szCs w:val="26"/>
        </w:rPr>
        <w:t>A.1.1</w:t>
      </w:r>
      <w:proofErr w:type="spellEnd"/>
      <w:r>
        <w:rPr>
          <w:b/>
          <w:bCs/>
          <w:sz w:val="26"/>
          <w:szCs w:val="26"/>
        </w:rPr>
        <w:t>. Yönetişim Modeli ve İdari Yapı</w:t>
      </w:r>
    </w:p>
    <w:p w14:paraId="0C39C00A" w14:textId="77777777" w:rsidR="00316668" w:rsidRDefault="00000000" w:rsidP="006E673D">
      <w:pPr>
        <w:spacing w:before="265" w:line="360" w:lineRule="auto"/>
        <w:rPr>
          <w:sz w:val="26"/>
          <w:szCs w:val="26"/>
        </w:rPr>
      </w:pPr>
      <w:bookmarkStart w:id="0" w:name="_heading=h.gjdgxs" w:colFirst="0" w:colLast="0"/>
      <w:bookmarkEnd w:id="0"/>
      <w:r>
        <w:rPr>
          <w:sz w:val="26"/>
          <w:szCs w:val="26"/>
        </w:rPr>
        <w:t xml:space="preserve">Maltepe Üniversitesi Hemşirelik Yüksekokulu 1997 eğitim ve öğretim yılında 4 yıllık lisans eğitimine başlamıştır (Resmi Gazete: 15 </w:t>
      </w:r>
      <w:proofErr w:type="spellStart"/>
      <w:r>
        <w:rPr>
          <w:sz w:val="26"/>
          <w:szCs w:val="26"/>
        </w:rPr>
        <w:t>Temmuz,1997</w:t>
      </w:r>
      <w:proofErr w:type="spellEnd"/>
      <w:r>
        <w:rPr>
          <w:sz w:val="26"/>
          <w:szCs w:val="26"/>
        </w:rPr>
        <w:t xml:space="preserve">, </w:t>
      </w:r>
      <w:proofErr w:type="spellStart"/>
      <w:r>
        <w:rPr>
          <w:sz w:val="26"/>
          <w:szCs w:val="26"/>
        </w:rPr>
        <w:t>Sayı:23050</w:t>
      </w:r>
      <w:proofErr w:type="spellEnd"/>
      <w:r>
        <w:rPr>
          <w:sz w:val="26"/>
          <w:szCs w:val="26"/>
        </w:rPr>
        <w:t>). 2001 yılında ilk mezunlarını verdikten sonra 2007-2008 eğitim ve öğretim yılında yeniden öğrenci alımına başlamıştır. Beş yıllık arada Hemşirelik Yüksekokulunun kadrosunun geliştirilmesine yönelik çalışmalar yapılmıştır (</w:t>
      </w:r>
      <w:proofErr w:type="spellStart"/>
      <w:r>
        <w:rPr>
          <w:sz w:val="26"/>
          <w:szCs w:val="26"/>
        </w:rPr>
        <w:t>1_OD4,2_OD4,3_OD4,4_OD4,6_OD4</w:t>
      </w:r>
      <w:proofErr w:type="spellEnd"/>
      <w:r>
        <w:rPr>
          <w:sz w:val="26"/>
          <w:szCs w:val="26"/>
        </w:rPr>
        <w:t xml:space="preserve">, </w:t>
      </w:r>
      <w:proofErr w:type="spellStart"/>
      <w:r>
        <w:rPr>
          <w:sz w:val="26"/>
          <w:szCs w:val="26"/>
        </w:rPr>
        <w:t>7_OD4</w:t>
      </w:r>
      <w:proofErr w:type="spellEnd"/>
      <w:r>
        <w:rPr>
          <w:sz w:val="26"/>
          <w:szCs w:val="26"/>
        </w:rPr>
        <w:t>).</w:t>
      </w:r>
    </w:p>
    <w:p w14:paraId="1E88E480" w14:textId="77777777" w:rsidR="00316668" w:rsidRDefault="00000000" w:rsidP="006E673D">
      <w:pPr>
        <w:spacing w:before="265" w:line="360" w:lineRule="auto"/>
        <w:rPr>
          <w:sz w:val="26"/>
          <w:szCs w:val="26"/>
        </w:rPr>
      </w:pPr>
      <w:r>
        <w:rPr>
          <w:sz w:val="26"/>
          <w:szCs w:val="26"/>
        </w:rPr>
        <w:t xml:space="preserve">30.11.2011 tarihli Yüksek Öğretim Genel Kurulu’nda alınan 8342 sayılı karar doğrultusunda </w:t>
      </w:r>
    </w:p>
    <w:p w14:paraId="04B2C411" w14:textId="77777777" w:rsidR="00316668" w:rsidRDefault="00000000" w:rsidP="006E673D">
      <w:pPr>
        <w:spacing w:before="265" w:line="360" w:lineRule="auto"/>
        <w:rPr>
          <w:sz w:val="26"/>
          <w:szCs w:val="26"/>
        </w:rPr>
      </w:pPr>
      <w:r>
        <w:rPr>
          <w:sz w:val="26"/>
          <w:szCs w:val="26"/>
        </w:rPr>
        <w:t xml:space="preserve">Maltepe Üniversitesi Sağlık Bilimleri Enstitüsüne bağlı; </w:t>
      </w:r>
    </w:p>
    <w:p w14:paraId="5918712D" w14:textId="77777777" w:rsidR="00316668" w:rsidRDefault="00000000" w:rsidP="006E673D">
      <w:pPr>
        <w:spacing w:before="265" w:line="360" w:lineRule="auto"/>
        <w:rPr>
          <w:sz w:val="26"/>
          <w:szCs w:val="26"/>
        </w:rPr>
      </w:pPr>
      <w:r>
        <w:rPr>
          <w:sz w:val="26"/>
          <w:szCs w:val="26"/>
        </w:rPr>
        <w:t xml:space="preserve">● </w:t>
      </w:r>
      <w:hyperlink r:id="rId6">
        <w:r w:rsidR="00316668">
          <w:rPr>
            <w:color w:val="1155CC"/>
            <w:sz w:val="26"/>
            <w:szCs w:val="26"/>
            <w:u w:val="single"/>
          </w:rPr>
          <w:t xml:space="preserve">Çocuk Sağlığı ve Hastalıkları Hemşireliği Yüksek Lisans Programı Tezli (30.11.2011), </w:t>
        </w:r>
      </w:hyperlink>
    </w:p>
    <w:p w14:paraId="19BAC39C" w14:textId="77777777" w:rsidR="00316668" w:rsidRDefault="00000000" w:rsidP="006E673D">
      <w:pPr>
        <w:spacing w:before="265" w:line="360" w:lineRule="auto"/>
        <w:rPr>
          <w:sz w:val="26"/>
          <w:szCs w:val="26"/>
        </w:rPr>
      </w:pPr>
      <w:r>
        <w:rPr>
          <w:sz w:val="26"/>
          <w:szCs w:val="26"/>
        </w:rPr>
        <w:t xml:space="preserve">● </w:t>
      </w:r>
      <w:hyperlink r:id="rId7">
        <w:r w:rsidR="00316668">
          <w:rPr>
            <w:color w:val="1155CC"/>
            <w:sz w:val="26"/>
            <w:szCs w:val="26"/>
            <w:u w:val="single"/>
          </w:rPr>
          <w:t xml:space="preserve">Cerrahi Hastalıkları Hemşireliği Tezli Yüksek Lisans Programı (19.03.2014), </w:t>
        </w:r>
      </w:hyperlink>
    </w:p>
    <w:p w14:paraId="2CEEFF9B" w14:textId="77777777" w:rsidR="00316668" w:rsidRDefault="00000000" w:rsidP="006E673D">
      <w:pPr>
        <w:spacing w:before="265" w:line="360" w:lineRule="auto"/>
        <w:rPr>
          <w:sz w:val="26"/>
          <w:szCs w:val="26"/>
        </w:rPr>
      </w:pPr>
      <w:r>
        <w:rPr>
          <w:sz w:val="26"/>
          <w:szCs w:val="26"/>
        </w:rPr>
        <w:t>●</w:t>
      </w:r>
      <w:hyperlink r:id="rId8">
        <w:r w:rsidR="00316668">
          <w:rPr>
            <w:color w:val="1155CC"/>
            <w:sz w:val="26"/>
            <w:szCs w:val="26"/>
            <w:u w:val="single"/>
          </w:rPr>
          <w:t xml:space="preserve"> Çocuk Sağlığı ve Hastalıkları Hemşireliği Yüksek Lisans Programı Tezsiz (25.04.2018)</w:t>
        </w:r>
      </w:hyperlink>
      <w:r>
        <w:rPr>
          <w:sz w:val="26"/>
          <w:szCs w:val="26"/>
        </w:rPr>
        <w:t xml:space="preserve">, </w:t>
      </w:r>
    </w:p>
    <w:p w14:paraId="67D09F2B" w14:textId="77777777" w:rsidR="00316668" w:rsidRDefault="00000000" w:rsidP="006E673D">
      <w:pPr>
        <w:spacing w:before="265" w:line="360" w:lineRule="auto"/>
        <w:rPr>
          <w:sz w:val="26"/>
          <w:szCs w:val="26"/>
        </w:rPr>
      </w:pPr>
      <w:r>
        <w:rPr>
          <w:sz w:val="26"/>
          <w:szCs w:val="26"/>
        </w:rPr>
        <w:t>●</w:t>
      </w:r>
      <w:hyperlink r:id="rId9">
        <w:r w:rsidR="00316668">
          <w:rPr>
            <w:color w:val="1155CC"/>
            <w:sz w:val="26"/>
            <w:szCs w:val="26"/>
            <w:u w:val="single"/>
          </w:rPr>
          <w:t xml:space="preserve"> İç Hastalıkları Hemşireliği Tezli Yüksek Lisans Programı (13.02.2019) açılmıştır.</w:t>
        </w:r>
      </w:hyperlink>
    </w:p>
    <w:p w14:paraId="497727DC" w14:textId="77777777" w:rsidR="00316668" w:rsidRDefault="00000000" w:rsidP="006E673D">
      <w:pPr>
        <w:spacing w:before="265" w:line="360" w:lineRule="auto"/>
        <w:rPr>
          <w:sz w:val="26"/>
          <w:szCs w:val="26"/>
        </w:rPr>
      </w:pPr>
      <w:r>
        <w:rPr>
          <w:sz w:val="26"/>
          <w:szCs w:val="26"/>
        </w:rPr>
        <w:t xml:space="preserve">Hemşirelik Yüksekokulu </w:t>
      </w:r>
      <w:proofErr w:type="spellStart"/>
      <w:r>
        <w:rPr>
          <w:sz w:val="26"/>
          <w:szCs w:val="26"/>
        </w:rPr>
        <w:t>HEPDAK</w:t>
      </w:r>
      <w:proofErr w:type="spellEnd"/>
      <w:r>
        <w:rPr>
          <w:sz w:val="26"/>
          <w:szCs w:val="26"/>
        </w:rPr>
        <w:t xml:space="preserve"> tarafından 04.04.2022-30.09.2024 tarihleri arasında akredite edilmiştir(</w:t>
      </w:r>
      <w:proofErr w:type="spellStart"/>
      <w:r>
        <w:rPr>
          <w:sz w:val="26"/>
          <w:szCs w:val="26"/>
        </w:rPr>
        <w:t>5_OD4</w:t>
      </w:r>
      <w:proofErr w:type="spellEnd"/>
      <w:r>
        <w:rPr>
          <w:sz w:val="26"/>
          <w:szCs w:val="26"/>
        </w:rPr>
        <w:t>). Yeni dönem için akreditasyon çalışmalarına devam edilmektedir.</w:t>
      </w:r>
    </w:p>
    <w:p w14:paraId="7B410AB2" w14:textId="77777777" w:rsidR="00316668" w:rsidRDefault="00000000" w:rsidP="006E673D">
      <w:pPr>
        <w:spacing w:before="265" w:line="360" w:lineRule="auto"/>
        <w:rPr>
          <w:b/>
          <w:bCs/>
          <w:sz w:val="26"/>
          <w:szCs w:val="26"/>
        </w:rPr>
      </w:pPr>
      <w:r>
        <w:rPr>
          <w:b/>
          <w:bCs/>
          <w:sz w:val="26"/>
          <w:szCs w:val="26"/>
        </w:rPr>
        <w:t xml:space="preserve">Olgunluk </w:t>
      </w:r>
      <w:proofErr w:type="spellStart"/>
      <w:r>
        <w:rPr>
          <w:b/>
          <w:bCs/>
          <w:sz w:val="26"/>
          <w:szCs w:val="26"/>
        </w:rPr>
        <w:t>Düzeyi:4</w:t>
      </w:r>
      <w:proofErr w:type="spellEnd"/>
      <w:r>
        <w:rPr>
          <w:b/>
          <w:bCs/>
          <w:sz w:val="26"/>
          <w:szCs w:val="26"/>
        </w:rPr>
        <w:t xml:space="preserve"> </w:t>
      </w:r>
      <w:r>
        <w:rPr>
          <w:sz w:val="26"/>
          <w:szCs w:val="26"/>
        </w:rPr>
        <w:t>Kurumun yönetişim ve organizasyonel yapılanmasına ilişkin uygulamaları izlenmekte ve iyileştirilmektedir.</w:t>
      </w:r>
    </w:p>
    <w:p w14:paraId="09443E76" w14:textId="77777777" w:rsidR="00316668" w:rsidRDefault="00000000" w:rsidP="006E673D">
      <w:pPr>
        <w:spacing w:before="265" w:line="360" w:lineRule="auto"/>
        <w:rPr>
          <w:b/>
          <w:bCs/>
          <w:sz w:val="26"/>
          <w:szCs w:val="26"/>
        </w:rPr>
      </w:pPr>
      <w:r>
        <w:rPr>
          <w:b/>
          <w:bCs/>
          <w:sz w:val="26"/>
          <w:szCs w:val="26"/>
        </w:rPr>
        <w:lastRenderedPageBreak/>
        <w:t>Kanıtlar</w:t>
      </w:r>
    </w:p>
    <w:p w14:paraId="1A1CE8A5" w14:textId="77777777" w:rsidR="00316668" w:rsidRDefault="00000000" w:rsidP="006E673D">
      <w:pPr>
        <w:spacing w:before="265" w:line="360" w:lineRule="auto"/>
        <w:rPr>
          <w:sz w:val="26"/>
          <w:szCs w:val="26"/>
        </w:rPr>
      </w:pPr>
      <w:r>
        <w:rPr>
          <w:sz w:val="26"/>
          <w:szCs w:val="26"/>
        </w:rPr>
        <w:t>[1](4)</w:t>
      </w:r>
      <w:proofErr w:type="spellStart"/>
      <w:r>
        <w:rPr>
          <w:sz w:val="26"/>
          <w:szCs w:val="26"/>
        </w:rPr>
        <w:t>A.1.1.1.Hemşirelik_Yüksekokulu_Yönetim_Şeması.pdf</w:t>
      </w:r>
      <w:proofErr w:type="spellEnd"/>
      <w:r>
        <w:rPr>
          <w:sz w:val="26"/>
          <w:szCs w:val="26"/>
        </w:rPr>
        <w:t>_</w:t>
      </w:r>
    </w:p>
    <w:p w14:paraId="6215C91F" w14:textId="77777777" w:rsidR="00316668" w:rsidRDefault="00000000" w:rsidP="006E673D">
      <w:pPr>
        <w:spacing w:before="265" w:line="360" w:lineRule="auto"/>
        <w:rPr>
          <w:sz w:val="26"/>
          <w:szCs w:val="26"/>
        </w:rPr>
      </w:pPr>
      <w:r>
        <w:rPr>
          <w:sz w:val="26"/>
          <w:szCs w:val="26"/>
        </w:rPr>
        <w:t>[2](4)</w:t>
      </w:r>
      <w:proofErr w:type="spellStart"/>
      <w:r>
        <w:rPr>
          <w:sz w:val="26"/>
          <w:szCs w:val="26"/>
        </w:rPr>
        <w:t>A.1.1.2.2025-2026_HYO_Danışma_Kurulu_Üyeleri.pdf</w:t>
      </w:r>
      <w:proofErr w:type="spellEnd"/>
      <w:r>
        <w:rPr>
          <w:sz w:val="26"/>
          <w:szCs w:val="26"/>
        </w:rPr>
        <w:t>__</w:t>
      </w:r>
    </w:p>
    <w:p w14:paraId="78D19987" w14:textId="77777777" w:rsidR="00316668" w:rsidRDefault="00000000" w:rsidP="006E673D">
      <w:pPr>
        <w:spacing w:before="265" w:line="360" w:lineRule="auto"/>
        <w:rPr>
          <w:sz w:val="26"/>
          <w:szCs w:val="26"/>
        </w:rPr>
      </w:pPr>
      <w:r>
        <w:rPr>
          <w:sz w:val="26"/>
          <w:szCs w:val="26"/>
        </w:rPr>
        <w:t>[3](4)</w:t>
      </w:r>
      <w:proofErr w:type="spellStart"/>
      <w:r>
        <w:rPr>
          <w:sz w:val="26"/>
          <w:szCs w:val="26"/>
        </w:rPr>
        <w:t>A.1.1.3.Danışma_Kurulları_Çalışma_Usul_ve_Esasları.pdf</w:t>
      </w:r>
      <w:proofErr w:type="spellEnd"/>
      <w:r>
        <w:rPr>
          <w:sz w:val="26"/>
          <w:szCs w:val="26"/>
        </w:rPr>
        <w:t>_</w:t>
      </w:r>
    </w:p>
    <w:p w14:paraId="1BFBC622" w14:textId="77777777" w:rsidR="00316668" w:rsidRDefault="00000000" w:rsidP="006E673D">
      <w:pPr>
        <w:spacing w:before="265" w:line="360" w:lineRule="auto"/>
        <w:rPr>
          <w:sz w:val="26"/>
          <w:szCs w:val="26"/>
        </w:rPr>
      </w:pPr>
      <w:r>
        <w:rPr>
          <w:sz w:val="26"/>
          <w:szCs w:val="26"/>
        </w:rPr>
        <w:t>[4](4)A.1.1.4.2025-2026_HYO_Danışma_Kurulu_Toplantı_Tutanağı.pdf_</w:t>
      </w:r>
    </w:p>
    <w:p w14:paraId="24ECC405" w14:textId="77777777" w:rsidR="00316668" w:rsidRDefault="00000000" w:rsidP="006E673D">
      <w:pPr>
        <w:spacing w:before="265" w:line="360" w:lineRule="auto"/>
        <w:rPr>
          <w:sz w:val="26"/>
          <w:szCs w:val="26"/>
        </w:rPr>
      </w:pPr>
      <w:r>
        <w:rPr>
          <w:sz w:val="26"/>
          <w:szCs w:val="26"/>
        </w:rPr>
        <w:t>[5](4)</w:t>
      </w:r>
      <w:proofErr w:type="spellStart"/>
      <w:r>
        <w:rPr>
          <w:sz w:val="26"/>
          <w:szCs w:val="26"/>
        </w:rPr>
        <w:t>A.1.1.5.Akreditasyon_Belgesi.pdf</w:t>
      </w:r>
      <w:proofErr w:type="spellEnd"/>
    </w:p>
    <w:p w14:paraId="2A28BA1A" w14:textId="77777777" w:rsidR="00316668" w:rsidRDefault="00000000" w:rsidP="006E673D">
      <w:pPr>
        <w:spacing w:before="265" w:line="360" w:lineRule="auto"/>
        <w:rPr>
          <w:sz w:val="26"/>
          <w:szCs w:val="26"/>
        </w:rPr>
      </w:pPr>
      <w:r>
        <w:rPr>
          <w:sz w:val="26"/>
          <w:szCs w:val="26"/>
        </w:rPr>
        <w:t>[6](4)</w:t>
      </w:r>
      <w:proofErr w:type="spellStart"/>
      <w:r>
        <w:rPr>
          <w:sz w:val="26"/>
          <w:szCs w:val="26"/>
        </w:rPr>
        <w:t>A.1.1.6.Hemşirelik_Yüksekokulu_Komisyonları.pdf</w:t>
      </w:r>
      <w:proofErr w:type="spellEnd"/>
      <w:r>
        <w:rPr>
          <w:sz w:val="26"/>
          <w:szCs w:val="26"/>
        </w:rPr>
        <w:t>_</w:t>
      </w:r>
    </w:p>
    <w:p w14:paraId="77783974" w14:textId="77777777" w:rsidR="00316668" w:rsidRDefault="00000000" w:rsidP="006E673D">
      <w:pPr>
        <w:spacing w:before="265" w:line="360" w:lineRule="auto"/>
        <w:rPr>
          <w:sz w:val="26"/>
          <w:szCs w:val="26"/>
        </w:rPr>
      </w:pPr>
      <w:r>
        <w:rPr>
          <w:sz w:val="26"/>
          <w:szCs w:val="26"/>
        </w:rPr>
        <w:t>[7](4)</w:t>
      </w:r>
      <w:proofErr w:type="spellStart"/>
      <w:r>
        <w:rPr>
          <w:sz w:val="26"/>
          <w:szCs w:val="26"/>
        </w:rPr>
        <w:t>A.1.1.7.Hemşirelik_Yüksekokulu_Kurulları.pdf</w:t>
      </w:r>
      <w:proofErr w:type="spellEnd"/>
      <w:r>
        <w:rPr>
          <w:sz w:val="26"/>
          <w:szCs w:val="26"/>
        </w:rPr>
        <w:t>_</w:t>
      </w:r>
    </w:p>
    <w:p w14:paraId="5A411851" w14:textId="77777777" w:rsidR="00316668" w:rsidRDefault="00000000" w:rsidP="006E673D">
      <w:pPr>
        <w:pStyle w:val="Balk1"/>
        <w:numPr>
          <w:ilvl w:val="0"/>
          <w:numId w:val="10"/>
        </w:numPr>
        <w:spacing w:before="28" w:line="360" w:lineRule="auto"/>
        <w:ind w:left="238" w:hanging="238"/>
      </w:pPr>
      <w:r>
        <w:t>Liderlik</w:t>
      </w:r>
    </w:p>
    <w:p w14:paraId="0E4EBAF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Yüksekokulunda rektörün ve süreç liderlerinin yükseköğretim ekosistemindeki değişim, belirsizlik ve karmaşıklığı dikkate alan bir kalite güvencesi sistemi ve kültürü oluşturma konusunda sahipliği ve motivasyonu yüksektir. Bu süreçler bir liderlik yaklaşımıyla yönetilmektedir. Yüksekokulumuzda liderlik anlayışı ve koordinasyon kültürü yerleşmiştir. Liderler birimin değerleri ve hedefleri doğrultusunda stratejilerinin yanı sıra; yetki paylaşımını, ilişkileri, zamanı, kurumsal motivasyon ve stresi de etkin ve dengeli biçimde yönetmektedir. </w:t>
      </w:r>
    </w:p>
    <w:p w14:paraId="7D67398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 Müdürlüğünü 2024 yılından beri Dr. </w:t>
      </w:r>
      <w:proofErr w:type="spellStart"/>
      <w:r>
        <w:rPr>
          <w:color w:val="000000"/>
          <w:sz w:val="26"/>
          <w:szCs w:val="26"/>
        </w:rPr>
        <w:t>Öğr</w:t>
      </w:r>
      <w:proofErr w:type="spellEnd"/>
      <w:r>
        <w:rPr>
          <w:color w:val="000000"/>
          <w:sz w:val="26"/>
          <w:szCs w:val="26"/>
        </w:rPr>
        <w:t>, Üyesi Ece Alagöz yürütmektedir. Müdürümüz üniversitemizin Senato Kurulunda ve Hemşirelik Yüksekokulu Stratejik Planlama ve ISO 9001 Kalite Komisyonu’nda yer almaktadır.</w:t>
      </w:r>
    </w:p>
    <w:p w14:paraId="7C1782F4"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Yüksekokulunda kalite güvencesi kültürünü geliştirmek için ilgili </w:t>
      </w:r>
      <w:r>
        <w:rPr>
          <w:sz w:val="26"/>
          <w:szCs w:val="26"/>
        </w:rPr>
        <w:t>komisyonlarda</w:t>
      </w:r>
      <w:r>
        <w:rPr>
          <w:color w:val="0000FF"/>
          <w:sz w:val="26"/>
          <w:szCs w:val="26"/>
        </w:rPr>
        <w:t xml:space="preserve"> </w:t>
      </w:r>
      <w:r>
        <w:rPr>
          <w:color w:val="000000"/>
          <w:sz w:val="26"/>
          <w:szCs w:val="26"/>
        </w:rPr>
        <w:t xml:space="preserve">görevli öğretim elemanları </w:t>
      </w:r>
      <w:hyperlink r:id="rId10">
        <w:r w:rsidR="00316668">
          <w:rPr>
            <w:color w:val="1155CC"/>
            <w:sz w:val="26"/>
            <w:szCs w:val="26"/>
            <w:u w:val="single"/>
          </w:rPr>
          <w:t xml:space="preserve"> Maltepe Üniversitesi Kalite Komisyonunda</w:t>
        </w:r>
      </w:hyperlink>
      <w:r>
        <w:rPr>
          <w:color w:val="000000"/>
          <w:sz w:val="26"/>
          <w:szCs w:val="26"/>
        </w:rPr>
        <w:t xml:space="preserve"> da görev almış</w:t>
      </w:r>
      <w:r>
        <w:rPr>
          <w:sz w:val="26"/>
          <w:szCs w:val="26"/>
        </w:rPr>
        <w:t xml:space="preserve"> olup,</w:t>
      </w:r>
      <w:r>
        <w:rPr>
          <w:color w:val="000000"/>
          <w:sz w:val="26"/>
          <w:szCs w:val="26"/>
        </w:rPr>
        <w:t xml:space="preserve"> 2 öğretim </w:t>
      </w:r>
      <w:hyperlink r:id="rId11">
        <w:r w:rsidR="00316668">
          <w:rPr>
            <w:color w:val="0000FF"/>
            <w:sz w:val="26"/>
            <w:szCs w:val="26"/>
            <w:u w:val="single"/>
          </w:rPr>
          <w:t>üyesi kalite birim temsilcisi</w:t>
        </w:r>
      </w:hyperlink>
      <w:r>
        <w:rPr>
          <w:color w:val="0000FF"/>
          <w:sz w:val="26"/>
          <w:szCs w:val="26"/>
        </w:rPr>
        <w:t xml:space="preserve"> </w:t>
      </w:r>
      <w:r>
        <w:rPr>
          <w:color w:val="000000"/>
          <w:sz w:val="26"/>
          <w:szCs w:val="26"/>
        </w:rPr>
        <w:t>olarak üniversitemizin ilgili kalite çalışmalarında katkı vermektedir (</w:t>
      </w:r>
      <w:proofErr w:type="spellStart"/>
      <w:r>
        <w:rPr>
          <w:sz w:val="26"/>
          <w:szCs w:val="26"/>
        </w:rPr>
        <w:t>1</w:t>
      </w:r>
      <w:r>
        <w:rPr>
          <w:color w:val="000000"/>
          <w:sz w:val="26"/>
          <w:szCs w:val="26"/>
        </w:rPr>
        <w:t>_OD4</w:t>
      </w:r>
      <w:proofErr w:type="spellEnd"/>
      <w:r>
        <w:rPr>
          <w:color w:val="000000"/>
          <w:sz w:val="26"/>
          <w:szCs w:val="26"/>
        </w:rPr>
        <w:t xml:space="preserve">, </w:t>
      </w:r>
      <w:proofErr w:type="spellStart"/>
      <w:r>
        <w:rPr>
          <w:sz w:val="26"/>
          <w:szCs w:val="26"/>
        </w:rPr>
        <w:t>2</w:t>
      </w:r>
      <w:r>
        <w:rPr>
          <w:color w:val="000000"/>
          <w:sz w:val="26"/>
          <w:szCs w:val="26"/>
        </w:rPr>
        <w:t>_OD4</w:t>
      </w:r>
      <w:proofErr w:type="spellEnd"/>
      <w:r>
        <w:rPr>
          <w:color w:val="000000"/>
          <w:sz w:val="26"/>
          <w:szCs w:val="26"/>
        </w:rPr>
        <w:t xml:space="preserve">). Ayrıca Yüksekokulumuzda </w:t>
      </w:r>
      <w:hyperlink r:id="rId12">
        <w:r w:rsidR="00316668">
          <w:rPr>
            <w:color w:val="1155CC"/>
            <w:sz w:val="26"/>
            <w:szCs w:val="26"/>
            <w:u w:val="single"/>
          </w:rPr>
          <w:t>Stratejik Planlama ve ISO 9001 Kalite Komisyonu’</w:t>
        </w:r>
      </w:hyperlink>
      <w:r>
        <w:rPr>
          <w:color w:val="000000"/>
          <w:sz w:val="26"/>
          <w:szCs w:val="26"/>
        </w:rPr>
        <w:t xml:space="preserve">nda 3 öğretim üyesi 3 araştırma görevlisi görev yapmaktadır. </w:t>
      </w:r>
    </w:p>
    <w:p w14:paraId="2D07B56A"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Her dönem başında tüm akademik personelin katılımıyla hem üniversitenin hem de Hemşirelik Yüksekokulunun amaç ve hedefleri ile ilgili görüş ve önerilerin iletilebilmesi için Hemşirelik Yüksekokulu Akademik Kurul Toplantısı ve Yönetim Gözden Geçirme toplantısı yapılmaktadır</w:t>
      </w:r>
    </w:p>
    <w:p w14:paraId="1BC77735" w14:textId="77777777" w:rsidR="00316668" w:rsidRDefault="00000000" w:rsidP="006E673D">
      <w:pPr>
        <w:pBdr>
          <w:top w:val="nil"/>
          <w:left w:val="nil"/>
          <w:bottom w:val="nil"/>
          <w:right w:val="nil"/>
          <w:between w:val="nil"/>
        </w:pBdr>
        <w:spacing w:line="360" w:lineRule="auto"/>
        <w:ind w:right="-68"/>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sz w:val="26"/>
          <w:szCs w:val="26"/>
        </w:rPr>
        <w:t>Kurumun yönetişim ve organizasyonel yapılanmasına ilişkin uygulamaları izlenmekte ve iyileştirilmektedir.</w:t>
      </w:r>
    </w:p>
    <w:p w14:paraId="4E34DB9C" w14:textId="77777777" w:rsidR="00316668" w:rsidRDefault="00000000" w:rsidP="006E673D">
      <w:pPr>
        <w:pStyle w:val="Balk1"/>
        <w:spacing w:before="120" w:line="360" w:lineRule="auto"/>
        <w:rPr>
          <w:color w:val="000000"/>
        </w:rPr>
      </w:pPr>
      <w:r>
        <w:lastRenderedPageBreak/>
        <w:t>Kanıtlar</w:t>
      </w:r>
    </w:p>
    <w:p w14:paraId="5CD9C1B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w:t>
      </w:r>
      <w:r>
        <w:rPr>
          <w:sz w:val="26"/>
          <w:szCs w:val="26"/>
        </w:rPr>
        <w:t>1</w:t>
      </w:r>
      <w:r>
        <w:rPr>
          <w:color w:val="000000"/>
          <w:sz w:val="26"/>
          <w:szCs w:val="26"/>
        </w:rPr>
        <w:t>](4)</w:t>
      </w:r>
      <w:proofErr w:type="spellStart"/>
      <w:r>
        <w:rPr>
          <w:color w:val="000000"/>
          <w:sz w:val="26"/>
          <w:szCs w:val="26"/>
        </w:rPr>
        <w:t>A.1.2.2.Maltepe_Üniversitesi_Kurulları_ve_Komisyonları.pdf</w:t>
      </w:r>
      <w:proofErr w:type="spellEnd"/>
      <w:r>
        <w:rPr>
          <w:color w:val="000000"/>
          <w:sz w:val="26"/>
          <w:szCs w:val="26"/>
        </w:rPr>
        <w:t xml:space="preserve"> </w:t>
      </w:r>
    </w:p>
    <w:p w14:paraId="28E985B7" w14:textId="77777777" w:rsidR="00316668" w:rsidRDefault="00000000" w:rsidP="006E673D">
      <w:pPr>
        <w:pBdr>
          <w:top w:val="nil"/>
          <w:left w:val="nil"/>
          <w:bottom w:val="nil"/>
          <w:right w:val="nil"/>
          <w:between w:val="nil"/>
        </w:pBdr>
        <w:spacing w:line="360" w:lineRule="auto"/>
        <w:ind w:right="1188"/>
        <w:rPr>
          <w:sz w:val="26"/>
          <w:szCs w:val="26"/>
        </w:rPr>
      </w:pPr>
      <w:r>
        <w:rPr>
          <w:color w:val="000000"/>
          <w:sz w:val="26"/>
          <w:szCs w:val="26"/>
        </w:rPr>
        <w:t>[</w:t>
      </w:r>
      <w:r>
        <w:rPr>
          <w:sz w:val="26"/>
          <w:szCs w:val="26"/>
        </w:rPr>
        <w:t>2</w:t>
      </w:r>
      <w:r>
        <w:rPr>
          <w:color w:val="000000"/>
          <w:sz w:val="26"/>
          <w:szCs w:val="26"/>
        </w:rPr>
        <w:t>](4)</w:t>
      </w:r>
      <w:proofErr w:type="spellStart"/>
      <w:r>
        <w:rPr>
          <w:sz w:val="26"/>
          <w:szCs w:val="26"/>
        </w:rPr>
        <w:t>A.1.2.3.Maltepe_Üniversitesi_Senato.pdf</w:t>
      </w:r>
      <w:proofErr w:type="spellEnd"/>
    </w:p>
    <w:p w14:paraId="21BB771A" w14:textId="77777777" w:rsidR="00316668" w:rsidRDefault="00000000" w:rsidP="006E673D">
      <w:pPr>
        <w:pStyle w:val="Balk1"/>
        <w:numPr>
          <w:ilvl w:val="0"/>
          <w:numId w:val="10"/>
        </w:numPr>
        <w:spacing w:before="120" w:line="360" w:lineRule="auto"/>
        <w:ind w:left="238" w:hanging="238"/>
      </w:pPr>
      <w:r>
        <w:t>Kurumsal dönüşüm kapasitesi</w:t>
      </w:r>
    </w:p>
    <w:p w14:paraId="2FD4EE13"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Hemşirelik Yüksekokulunda yükseköğretim ekosistemi içerisindeki değişimleri, küresel eğilimleri, ulusal hedefleri ve paydaş beklentilerini dikkate alarak geleceğe uyum için amaç, misyon ve hedefler doğrultusunda kurumu dönüştürmek üzere değişim yönetimi, kıyaslama, yenilik yönetimi gibi yaklaşımları kullanılmaktadır. Hemşirelik Yüksekokulunun misyon ve stratejik hedefleri doğrultusunda 2024-2028 Stratejik Planında tanımlı performans göstergeleri bulunmaktadır. Birimimizde performans göstergelerinin işlerliği ve performans yönetimi mekanizmaları, iç ve dış paydaşlarımız olan öğrenciler, akademik personel, ve mezunlarımıza anketler düzenlenerek izlenmekte ve izlem sonuçlarına göre iyileştirmeler yapılmaktadır (</w:t>
      </w:r>
      <w:proofErr w:type="spellStart"/>
      <w:r>
        <w:rPr>
          <w:color w:val="000000"/>
          <w:sz w:val="26"/>
          <w:szCs w:val="26"/>
        </w:rPr>
        <w:t>1_OD3</w:t>
      </w:r>
      <w:proofErr w:type="spellEnd"/>
      <w:r>
        <w:rPr>
          <w:color w:val="000000"/>
          <w:sz w:val="26"/>
          <w:szCs w:val="26"/>
        </w:rPr>
        <w:t xml:space="preserve">, </w:t>
      </w:r>
      <w:proofErr w:type="spellStart"/>
      <w:r>
        <w:rPr>
          <w:sz w:val="26"/>
          <w:szCs w:val="26"/>
        </w:rPr>
        <w:t>2</w:t>
      </w:r>
      <w:r>
        <w:rPr>
          <w:color w:val="000000"/>
          <w:sz w:val="26"/>
          <w:szCs w:val="26"/>
        </w:rPr>
        <w:t>_OD3</w:t>
      </w:r>
      <w:proofErr w:type="spellEnd"/>
      <w:r>
        <w:rPr>
          <w:color w:val="000000"/>
          <w:sz w:val="26"/>
          <w:szCs w:val="26"/>
        </w:rPr>
        <w:t xml:space="preserve">, </w:t>
      </w:r>
      <w:proofErr w:type="spellStart"/>
      <w:r>
        <w:rPr>
          <w:sz w:val="26"/>
          <w:szCs w:val="26"/>
        </w:rPr>
        <w:t>3</w:t>
      </w:r>
      <w:r>
        <w:rPr>
          <w:color w:val="000000"/>
          <w:sz w:val="26"/>
          <w:szCs w:val="26"/>
        </w:rPr>
        <w:t>_OD3</w:t>
      </w:r>
      <w:proofErr w:type="spellEnd"/>
      <w:r>
        <w:rPr>
          <w:color w:val="000000"/>
          <w:sz w:val="26"/>
          <w:szCs w:val="26"/>
        </w:rPr>
        <w:t xml:space="preserve">). </w:t>
      </w:r>
    </w:p>
    <w:p w14:paraId="16BE094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Bu doğrultuda misyonumuza ve stratejik hedeflerimize uygun olarak birimimizin karar alma süreçlerinin desteklenmesi için oluşturulan kurul ve komisyonlar revize edilmiştir. Kurul ve komisyonlarımız ihtiyaçlar doğrultusunda güncellenmiştir.</w:t>
      </w:r>
    </w:p>
    <w:p w14:paraId="13768904"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Düzeyi:3</w:t>
      </w:r>
      <w:proofErr w:type="spellEnd"/>
      <w:r>
        <w:rPr>
          <w:b/>
          <w:bCs/>
          <w:color w:val="000000"/>
          <w:sz w:val="26"/>
          <w:szCs w:val="26"/>
        </w:rPr>
        <w:t xml:space="preserve"> </w:t>
      </w:r>
      <w:r>
        <w:rPr>
          <w:color w:val="000000"/>
          <w:sz w:val="26"/>
          <w:szCs w:val="26"/>
        </w:rPr>
        <w:t>Kurumda değişim yönetimi yaklaşımı kurumun geneline yayılmış ve bütüncül olarak yürütülmektedir.</w:t>
      </w:r>
    </w:p>
    <w:p w14:paraId="457315FA" w14:textId="77777777" w:rsidR="00316668" w:rsidRDefault="00000000" w:rsidP="006E673D">
      <w:pPr>
        <w:pStyle w:val="Balk1"/>
        <w:spacing w:before="200" w:line="360" w:lineRule="auto"/>
      </w:pPr>
      <w:r>
        <w:t>Kanıtlar</w:t>
      </w:r>
    </w:p>
    <w:p w14:paraId="6B1EE226" w14:textId="77777777" w:rsidR="00316668" w:rsidRDefault="00000000" w:rsidP="006E673D">
      <w:pPr>
        <w:pBdr>
          <w:top w:val="nil"/>
          <w:left w:val="nil"/>
          <w:bottom w:val="nil"/>
          <w:right w:val="nil"/>
          <w:between w:val="nil"/>
        </w:pBdr>
        <w:spacing w:before="0" w:line="360" w:lineRule="auto"/>
        <w:rPr>
          <w:color w:val="000000"/>
          <w:sz w:val="26"/>
          <w:szCs w:val="26"/>
        </w:rPr>
      </w:pPr>
      <w:bookmarkStart w:id="1" w:name="_heading=h.ypsgbtxv6634" w:colFirst="0" w:colLast="0"/>
      <w:bookmarkEnd w:id="1"/>
      <w:r>
        <w:rPr>
          <w:color w:val="000000"/>
          <w:sz w:val="26"/>
          <w:szCs w:val="26"/>
        </w:rPr>
        <w:t>[1](3)</w:t>
      </w:r>
      <w:proofErr w:type="spellStart"/>
      <w:r>
        <w:rPr>
          <w:color w:val="000000"/>
          <w:sz w:val="26"/>
          <w:szCs w:val="26"/>
        </w:rPr>
        <w:t>A.1.3.1.Hemşirelik_Yüksekokulu_Öğrenci_Memnuniyet_Anketi</w:t>
      </w:r>
      <w:proofErr w:type="spellEnd"/>
      <w:r>
        <w:rPr>
          <w:color w:val="000000"/>
          <w:sz w:val="26"/>
          <w:szCs w:val="26"/>
        </w:rPr>
        <w:t xml:space="preserve"> </w:t>
      </w:r>
      <w:proofErr w:type="spellStart"/>
      <w:r>
        <w:rPr>
          <w:color w:val="000000"/>
          <w:sz w:val="26"/>
          <w:szCs w:val="26"/>
        </w:rPr>
        <w:t>2025.pdf</w:t>
      </w:r>
      <w:proofErr w:type="spellEnd"/>
      <w:r>
        <w:rPr>
          <w:color w:val="000000"/>
          <w:sz w:val="26"/>
          <w:szCs w:val="26"/>
        </w:rPr>
        <w:t xml:space="preserve"> </w:t>
      </w:r>
    </w:p>
    <w:p w14:paraId="1AD6ACD7" w14:textId="77777777" w:rsidR="00316668" w:rsidRDefault="00000000" w:rsidP="006E673D">
      <w:pPr>
        <w:pBdr>
          <w:top w:val="nil"/>
          <w:left w:val="nil"/>
          <w:bottom w:val="nil"/>
          <w:right w:val="nil"/>
          <w:between w:val="nil"/>
        </w:pBdr>
        <w:spacing w:before="0" w:line="360" w:lineRule="auto"/>
        <w:rPr>
          <w:color w:val="000000"/>
          <w:sz w:val="26"/>
          <w:szCs w:val="26"/>
        </w:rPr>
      </w:pPr>
      <w:bookmarkStart w:id="2" w:name="_heading=h.vcssn0uxdu2g" w:colFirst="0" w:colLast="0"/>
      <w:bookmarkEnd w:id="2"/>
      <w:r>
        <w:rPr>
          <w:color w:val="000000"/>
          <w:sz w:val="26"/>
          <w:szCs w:val="26"/>
        </w:rPr>
        <w:t>[</w:t>
      </w:r>
      <w:r>
        <w:rPr>
          <w:sz w:val="26"/>
          <w:szCs w:val="26"/>
        </w:rPr>
        <w:t>2</w:t>
      </w:r>
      <w:r>
        <w:rPr>
          <w:color w:val="000000"/>
          <w:sz w:val="26"/>
          <w:szCs w:val="26"/>
        </w:rPr>
        <w:t>](3)</w:t>
      </w:r>
      <w:proofErr w:type="spellStart"/>
      <w:r>
        <w:rPr>
          <w:color w:val="000000"/>
          <w:sz w:val="26"/>
          <w:szCs w:val="26"/>
        </w:rPr>
        <w:t>A.1.3.2.Mezun_Öğrenci_Anket_Analizleri</w:t>
      </w:r>
      <w:proofErr w:type="spellEnd"/>
      <w:r>
        <w:rPr>
          <w:color w:val="000000"/>
          <w:sz w:val="26"/>
          <w:szCs w:val="26"/>
        </w:rPr>
        <w:t xml:space="preserve"> </w:t>
      </w:r>
      <w:proofErr w:type="spellStart"/>
      <w:r>
        <w:rPr>
          <w:color w:val="000000"/>
          <w:sz w:val="26"/>
          <w:szCs w:val="26"/>
        </w:rPr>
        <w:t>2025.pdf</w:t>
      </w:r>
      <w:proofErr w:type="spellEnd"/>
      <w:r>
        <w:rPr>
          <w:color w:val="000000"/>
          <w:sz w:val="26"/>
          <w:szCs w:val="26"/>
        </w:rPr>
        <w:t xml:space="preserve"> </w:t>
      </w:r>
    </w:p>
    <w:p w14:paraId="38B17046" w14:textId="77777777" w:rsidR="00316668" w:rsidRDefault="00000000" w:rsidP="006E673D">
      <w:pPr>
        <w:pBdr>
          <w:top w:val="nil"/>
          <w:left w:val="nil"/>
          <w:bottom w:val="nil"/>
          <w:right w:val="nil"/>
          <w:between w:val="nil"/>
        </w:pBdr>
        <w:spacing w:before="0" w:line="360" w:lineRule="auto"/>
        <w:rPr>
          <w:color w:val="000000"/>
          <w:sz w:val="26"/>
          <w:szCs w:val="26"/>
        </w:rPr>
      </w:pPr>
      <w:bookmarkStart w:id="3" w:name="_heading=h.dsugq92aq4ff" w:colFirst="0" w:colLast="0"/>
      <w:bookmarkEnd w:id="3"/>
      <w:r>
        <w:rPr>
          <w:color w:val="000000"/>
          <w:sz w:val="26"/>
          <w:szCs w:val="26"/>
        </w:rPr>
        <w:t>[</w:t>
      </w:r>
      <w:r>
        <w:rPr>
          <w:sz w:val="26"/>
          <w:szCs w:val="26"/>
        </w:rPr>
        <w:t>3</w:t>
      </w:r>
      <w:r>
        <w:rPr>
          <w:color w:val="000000"/>
          <w:sz w:val="26"/>
          <w:szCs w:val="26"/>
        </w:rPr>
        <w:t xml:space="preserve">](3)A.1.3.3.Hemşirelik_Yüksekokulu_Akademik_Personel_Memnuniyet </w:t>
      </w:r>
      <w:proofErr w:type="spellStart"/>
      <w:r>
        <w:rPr>
          <w:color w:val="000000"/>
          <w:sz w:val="26"/>
          <w:szCs w:val="26"/>
        </w:rPr>
        <w:t>2025.pdf</w:t>
      </w:r>
      <w:proofErr w:type="spellEnd"/>
    </w:p>
    <w:p w14:paraId="0A2D01CD" w14:textId="77777777" w:rsidR="00316668" w:rsidRDefault="00000000" w:rsidP="006E673D">
      <w:pPr>
        <w:pStyle w:val="Balk1"/>
        <w:spacing w:before="269" w:line="360" w:lineRule="auto"/>
      </w:pPr>
      <w:r>
        <w:t>4. İç kalite güvencesi mekanizmaları</w:t>
      </w:r>
    </w:p>
    <w:p w14:paraId="7BAADD2D"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 xml:space="preserve">Hemşirelik Yüksekokulunda kalite komisyonu iç kalite güvencesini sürdürmeye yönelik faaliyetlerini “Maltepe Üniversitesi </w:t>
      </w:r>
      <w:hyperlink r:id="rId13">
        <w:r w:rsidR="00316668">
          <w:rPr>
            <w:color w:val="1155CC"/>
            <w:sz w:val="26"/>
            <w:szCs w:val="26"/>
            <w:u w:val="single"/>
          </w:rPr>
          <w:t>Kalite Güvence Yönergesi</w:t>
        </w:r>
      </w:hyperlink>
      <w:r>
        <w:rPr>
          <w:color w:val="000000"/>
          <w:sz w:val="26"/>
          <w:szCs w:val="26"/>
        </w:rPr>
        <w:t xml:space="preserve"> ve </w:t>
      </w:r>
      <w:hyperlink r:id="rId14">
        <w:r w:rsidR="00316668">
          <w:rPr>
            <w:color w:val="1155CC"/>
            <w:sz w:val="26"/>
            <w:szCs w:val="26"/>
            <w:u w:val="single"/>
          </w:rPr>
          <w:t>Kalite Politika</w:t>
        </w:r>
      </w:hyperlink>
      <w:r>
        <w:rPr>
          <w:color w:val="000000"/>
          <w:sz w:val="26"/>
          <w:szCs w:val="26"/>
        </w:rPr>
        <w:t>” çerçevesinde yürütmektedir (</w:t>
      </w:r>
      <w:proofErr w:type="spellStart"/>
      <w:r>
        <w:rPr>
          <w:color w:val="000000"/>
          <w:sz w:val="26"/>
          <w:szCs w:val="26"/>
        </w:rPr>
        <w:t>1_OD4</w:t>
      </w:r>
      <w:proofErr w:type="spellEnd"/>
      <w:r>
        <w:rPr>
          <w:color w:val="000000"/>
          <w:sz w:val="26"/>
          <w:szCs w:val="26"/>
        </w:rPr>
        <w:t xml:space="preserve">, </w:t>
      </w:r>
      <w:proofErr w:type="spellStart"/>
      <w:r>
        <w:rPr>
          <w:color w:val="000000"/>
          <w:sz w:val="26"/>
          <w:szCs w:val="26"/>
        </w:rPr>
        <w:t>3_OD4</w:t>
      </w:r>
      <w:proofErr w:type="spellEnd"/>
      <w:r>
        <w:rPr>
          <w:color w:val="000000"/>
          <w:sz w:val="26"/>
          <w:szCs w:val="26"/>
        </w:rPr>
        <w:t xml:space="preserve">). Birimimizde yer alan kalite ekiplerinin üyeleri, Maltepe Üniversitesi web sayfasında bulunan </w:t>
      </w:r>
      <w:hyperlink r:id="rId15">
        <w:r w:rsidR="00316668">
          <w:rPr>
            <w:color w:val="1155CC"/>
            <w:sz w:val="26"/>
            <w:szCs w:val="26"/>
            <w:u w:val="single"/>
          </w:rPr>
          <w:t xml:space="preserve">“Kalite </w:t>
        </w:r>
        <w:proofErr w:type="spellStart"/>
        <w:r w:rsidR="00316668">
          <w:rPr>
            <w:color w:val="1155CC"/>
            <w:sz w:val="26"/>
            <w:szCs w:val="26"/>
            <w:u w:val="single"/>
          </w:rPr>
          <w:t>Komisyon”u</w:t>
        </w:r>
        <w:proofErr w:type="spellEnd"/>
        <w:r w:rsidR="00316668">
          <w:rPr>
            <w:color w:val="1155CC"/>
            <w:sz w:val="26"/>
            <w:szCs w:val="26"/>
            <w:u w:val="single"/>
          </w:rPr>
          <w:t xml:space="preserve"> </w:t>
        </w:r>
      </w:hyperlink>
      <w:r>
        <w:rPr>
          <w:color w:val="000000"/>
          <w:sz w:val="26"/>
          <w:szCs w:val="26"/>
        </w:rPr>
        <w:t>belirtilmiştir (</w:t>
      </w:r>
      <w:proofErr w:type="spellStart"/>
      <w:r>
        <w:rPr>
          <w:color w:val="000000"/>
          <w:sz w:val="26"/>
          <w:szCs w:val="26"/>
        </w:rPr>
        <w:t>2_OD4</w:t>
      </w:r>
      <w:proofErr w:type="spellEnd"/>
      <w:r>
        <w:rPr>
          <w:color w:val="000000"/>
          <w:sz w:val="26"/>
          <w:szCs w:val="26"/>
        </w:rPr>
        <w:t xml:space="preserve">). Birimimizde iç kalite güvencesi kapsamında </w:t>
      </w:r>
      <w:proofErr w:type="spellStart"/>
      <w:r>
        <w:rPr>
          <w:color w:val="000000"/>
          <w:sz w:val="26"/>
          <w:szCs w:val="26"/>
        </w:rPr>
        <w:t>PUKÖ</w:t>
      </w:r>
      <w:proofErr w:type="spellEnd"/>
      <w:r>
        <w:rPr>
          <w:color w:val="000000"/>
          <w:sz w:val="26"/>
          <w:szCs w:val="26"/>
        </w:rPr>
        <w:t xml:space="preserve"> çevrimleri dikkate alınmaktadır.  </w:t>
      </w:r>
    </w:p>
    <w:p w14:paraId="64F40107"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 xml:space="preserve">Birim 2024-2028 Stratejik planlama sürecinde her programın hedefleri belirlenmiştir ve web sayfasında yer almaktadır. Yüksekokul bünyesinde yer alan bölümlerimiz de stratejik planları </w:t>
      </w:r>
      <w:r>
        <w:rPr>
          <w:color w:val="000000"/>
          <w:sz w:val="26"/>
          <w:szCs w:val="26"/>
        </w:rPr>
        <w:lastRenderedPageBreak/>
        <w:t>dahilinde izledikleri performans göstergelerini ve paydaşlardan alınan geri dönüşleri yıllık faaliyetlerine yansıt</w:t>
      </w:r>
      <w:r>
        <w:rPr>
          <w:sz w:val="26"/>
          <w:szCs w:val="26"/>
        </w:rPr>
        <w:t>mışlardır</w:t>
      </w:r>
      <w:r>
        <w:rPr>
          <w:color w:val="000000"/>
          <w:sz w:val="26"/>
          <w:szCs w:val="26"/>
        </w:rPr>
        <w:t xml:space="preserve"> (</w:t>
      </w:r>
      <w:proofErr w:type="spellStart"/>
      <w:r>
        <w:rPr>
          <w:color w:val="000000"/>
          <w:sz w:val="26"/>
          <w:szCs w:val="26"/>
        </w:rPr>
        <w:t>4_OD4,5_OD4</w:t>
      </w:r>
      <w:proofErr w:type="spellEnd"/>
      <w:r>
        <w:rPr>
          <w:color w:val="000000"/>
          <w:sz w:val="26"/>
          <w:szCs w:val="26"/>
        </w:rPr>
        <w:t xml:space="preserve">). </w:t>
      </w:r>
    </w:p>
    <w:p w14:paraId="7FD86924" w14:textId="77777777" w:rsidR="00316668" w:rsidRDefault="00000000" w:rsidP="006E673D">
      <w:pPr>
        <w:pBdr>
          <w:top w:val="nil"/>
          <w:left w:val="nil"/>
          <w:bottom w:val="nil"/>
          <w:right w:val="nil"/>
          <w:between w:val="nil"/>
        </w:pBdr>
        <w:spacing w:before="219" w:line="360" w:lineRule="auto"/>
        <w:rPr>
          <w:b/>
          <w:bCs/>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İç kalite güvencesi sistemi mekanizmaları izlenmekte ve ilgili paydaşlarla birlikte iyileştirilmektedir.</w:t>
      </w:r>
    </w:p>
    <w:p w14:paraId="2C469718" w14:textId="77777777" w:rsidR="00316668" w:rsidRDefault="00000000" w:rsidP="006E673D">
      <w:pPr>
        <w:pBdr>
          <w:top w:val="nil"/>
          <w:left w:val="nil"/>
          <w:bottom w:val="nil"/>
          <w:right w:val="nil"/>
          <w:between w:val="nil"/>
        </w:pBdr>
        <w:spacing w:before="219" w:line="360" w:lineRule="auto"/>
        <w:rPr>
          <w:b/>
          <w:bCs/>
          <w:color w:val="000000"/>
          <w:sz w:val="26"/>
          <w:szCs w:val="26"/>
        </w:rPr>
      </w:pPr>
      <w:r>
        <w:rPr>
          <w:b/>
          <w:bCs/>
          <w:color w:val="000000"/>
          <w:sz w:val="26"/>
          <w:szCs w:val="26"/>
        </w:rPr>
        <w:t>Kanıtlar</w:t>
      </w:r>
    </w:p>
    <w:p w14:paraId="2B1F47B7"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 xml:space="preserve">[1](4) </w:t>
      </w:r>
      <w:proofErr w:type="spellStart"/>
      <w:r>
        <w:rPr>
          <w:color w:val="000000"/>
          <w:sz w:val="26"/>
          <w:szCs w:val="26"/>
        </w:rPr>
        <w:t>A.1.4.1.Maltepe_Üniversitesi_Kalite_Güvence_Politikası.pdf</w:t>
      </w:r>
      <w:proofErr w:type="spellEnd"/>
      <w:r>
        <w:rPr>
          <w:color w:val="000000"/>
          <w:sz w:val="26"/>
          <w:szCs w:val="26"/>
        </w:rPr>
        <w:t xml:space="preserve"> </w:t>
      </w:r>
    </w:p>
    <w:p w14:paraId="6A0F02B5"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 xml:space="preserve">[2](4) </w:t>
      </w:r>
      <w:proofErr w:type="spellStart"/>
      <w:r>
        <w:rPr>
          <w:color w:val="000000"/>
          <w:sz w:val="26"/>
          <w:szCs w:val="26"/>
        </w:rPr>
        <w:t>A.1.4.2.Maltepe_Üniversitesi_Kalite_Komisyonu.pdf</w:t>
      </w:r>
      <w:proofErr w:type="spellEnd"/>
      <w:r>
        <w:rPr>
          <w:color w:val="000000"/>
          <w:sz w:val="26"/>
          <w:szCs w:val="26"/>
        </w:rPr>
        <w:t xml:space="preserve"> </w:t>
      </w:r>
    </w:p>
    <w:p w14:paraId="5CE7C1AE"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[3](4)</w:t>
      </w:r>
      <w:proofErr w:type="spellStart"/>
      <w:r>
        <w:rPr>
          <w:color w:val="000000"/>
          <w:sz w:val="26"/>
          <w:szCs w:val="26"/>
        </w:rPr>
        <w:t>A.1.4.3.Maltepe_Üniversitesi_Kalite_Politikası.pdf</w:t>
      </w:r>
      <w:proofErr w:type="spellEnd"/>
      <w:r>
        <w:rPr>
          <w:color w:val="000000"/>
          <w:sz w:val="26"/>
          <w:szCs w:val="26"/>
        </w:rPr>
        <w:t xml:space="preserve"> </w:t>
      </w:r>
    </w:p>
    <w:p w14:paraId="41FE0794"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[4](4)A.1.4.4.Maltepe_Üniversitesi_Hemşirelik_Yüksekokulu_Kalite_Komisyonu.pdf</w:t>
      </w:r>
    </w:p>
    <w:p w14:paraId="49758AA9" w14:textId="77777777" w:rsidR="00316668" w:rsidRDefault="00000000" w:rsidP="006E673D">
      <w:pPr>
        <w:pBdr>
          <w:top w:val="nil"/>
          <w:left w:val="nil"/>
          <w:bottom w:val="nil"/>
          <w:right w:val="nil"/>
          <w:between w:val="nil"/>
        </w:pBdr>
        <w:spacing w:before="219" w:line="360" w:lineRule="auto"/>
        <w:rPr>
          <w:color w:val="000000"/>
          <w:sz w:val="26"/>
          <w:szCs w:val="26"/>
        </w:rPr>
      </w:pPr>
      <w:r>
        <w:rPr>
          <w:color w:val="000000"/>
          <w:sz w:val="26"/>
          <w:szCs w:val="26"/>
        </w:rPr>
        <w:t>[5] (4)A.1.4.5.2024-28_Stratejik_Planlama_ve_Değerlendirme_Raporu.pdf</w:t>
      </w:r>
    </w:p>
    <w:p w14:paraId="3D5563B1" w14:textId="77777777" w:rsidR="00316668" w:rsidRDefault="00000000" w:rsidP="006E673D">
      <w:pPr>
        <w:pStyle w:val="Balk1"/>
        <w:spacing w:before="267" w:line="360" w:lineRule="auto"/>
        <w:ind w:left="118"/>
      </w:pPr>
      <w:r>
        <w:t>5. Kamuoyunu bilgilendirme ve hesap verebilirlik</w:t>
      </w:r>
    </w:p>
    <w:p w14:paraId="0FDE3F2B" w14:textId="77777777" w:rsidR="00316668" w:rsidRDefault="00000000" w:rsidP="006E673D">
      <w:pPr>
        <w:pBdr>
          <w:top w:val="nil"/>
          <w:left w:val="nil"/>
          <w:bottom w:val="nil"/>
          <w:right w:val="nil"/>
          <w:between w:val="nil"/>
        </w:pBdr>
        <w:spacing w:before="221" w:line="360" w:lineRule="auto"/>
        <w:ind w:right="443"/>
        <w:rPr>
          <w:color w:val="000000"/>
          <w:sz w:val="26"/>
          <w:szCs w:val="26"/>
        </w:rPr>
      </w:pPr>
      <w:r>
        <w:rPr>
          <w:color w:val="000000"/>
          <w:sz w:val="26"/>
          <w:szCs w:val="26"/>
        </w:rPr>
        <w:t xml:space="preserve">Hemşirelik Yüksekokulu faaliyetlerine ilişkin kamuoyunu bilgilendirmeyi ilkesel olarak benimsemek üzere bir politika tanımlamış, kamuoyunu bilgilendirme yöntem ve süreçlerini belirlemiştir. Kamuoyu ile bilgi paylaşımları Üniversite Halkla-İlişkiler ve Basın-Yayın birimlerinin çalışmalarıyla yapılan </w:t>
      </w:r>
      <w:hyperlink r:id="rId16">
        <w:r w:rsidR="00316668">
          <w:rPr>
            <w:color w:val="1155CC"/>
            <w:sz w:val="26"/>
            <w:szCs w:val="26"/>
            <w:u w:val="single"/>
          </w:rPr>
          <w:t xml:space="preserve">duyurular ve ilanlarla </w:t>
        </w:r>
      </w:hyperlink>
      <w:r>
        <w:rPr>
          <w:color w:val="000000"/>
          <w:sz w:val="26"/>
          <w:szCs w:val="26"/>
        </w:rPr>
        <w:t xml:space="preserve">yapılmaktadır. Ayrıca yüksekokulumuz tarafından paylaşılan webinar, kongre vb. etkinlikler Üniversitemizin Basın ve Halkla İlişkiler Daire Başkanlığı tarafından incelenmekte, üniversite sayfasındaki </w:t>
      </w:r>
      <w:hyperlink r:id="rId17">
        <w:r w:rsidR="00316668">
          <w:rPr>
            <w:color w:val="1155CC"/>
            <w:sz w:val="26"/>
            <w:szCs w:val="26"/>
            <w:u w:val="single"/>
          </w:rPr>
          <w:t xml:space="preserve">duyurular bölümünde </w:t>
        </w:r>
      </w:hyperlink>
      <w:r>
        <w:rPr>
          <w:color w:val="000000"/>
          <w:sz w:val="26"/>
          <w:szCs w:val="26"/>
        </w:rPr>
        <w:t xml:space="preserve">kamuoyu ile sistematik olarak paylaşılmaktadır. </w:t>
      </w:r>
    </w:p>
    <w:p w14:paraId="5C29FB22" w14:textId="77777777" w:rsidR="00316668" w:rsidRDefault="00000000" w:rsidP="006E673D">
      <w:pPr>
        <w:pBdr>
          <w:top w:val="nil"/>
          <w:left w:val="nil"/>
          <w:bottom w:val="nil"/>
          <w:right w:val="nil"/>
          <w:between w:val="nil"/>
        </w:pBdr>
        <w:spacing w:before="221" w:line="360" w:lineRule="auto"/>
        <w:ind w:right="443"/>
        <w:rPr>
          <w:color w:val="000000"/>
          <w:sz w:val="26"/>
          <w:szCs w:val="26"/>
        </w:rPr>
      </w:pPr>
      <w:r>
        <w:rPr>
          <w:color w:val="000000"/>
          <w:sz w:val="26"/>
          <w:szCs w:val="26"/>
        </w:rPr>
        <w:t xml:space="preserve">Yüksekokulumuzun faaliyetler ve etkinlikler birimimize ait web sitesi üzerinden kamuoyuyla şeffaf, doğru, güncel ve kolay erişilebilir şekilde paylaşılmaktadır. Bunun sistematik bir şekilde sağlanması için </w:t>
      </w:r>
      <w:hyperlink r:id="rId18">
        <w:r w:rsidR="00316668">
          <w:rPr>
            <w:color w:val="1155CC"/>
            <w:sz w:val="26"/>
            <w:szCs w:val="26"/>
            <w:u w:val="single"/>
          </w:rPr>
          <w:t>Hemşirelik Yüksekokulunun web sayfasını</w:t>
        </w:r>
      </w:hyperlink>
      <w:r>
        <w:rPr>
          <w:color w:val="000000"/>
          <w:sz w:val="26"/>
          <w:szCs w:val="26"/>
        </w:rPr>
        <w:t xml:space="preserve"> düzenlemekten sorumlu akademik personel bulunmaktadır. Eğitim öğretim yılı içerisinde de yüksekokulumuz web sitesi üzerinden iç ve dış paydaşlarımız için sınav takvimleri, sosyal etkinlikler ve bilimsel faaliyetler güncel olarak paylaşılmaktadır. Üniversitemize yeni başlayan öğrencilerin hem okul hem de eğitim programı hakkında bilgilendirilmelerini sağlama</w:t>
      </w:r>
      <w:r>
        <w:rPr>
          <w:sz w:val="26"/>
          <w:szCs w:val="26"/>
        </w:rPr>
        <w:t>k</w:t>
      </w:r>
      <w:r>
        <w:rPr>
          <w:color w:val="000000"/>
          <w:sz w:val="26"/>
          <w:szCs w:val="26"/>
        </w:rPr>
        <w:t xml:space="preserve"> a</w:t>
      </w:r>
      <w:r>
        <w:rPr>
          <w:sz w:val="26"/>
          <w:szCs w:val="26"/>
        </w:rPr>
        <w:t xml:space="preserve">macıyla </w:t>
      </w:r>
      <w:hyperlink r:id="rId19">
        <w:r w:rsidR="00316668">
          <w:rPr>
            <w:color w:val="1155CC"/>
            <w:sz w:val="26"/>
            <w:szCs w:val="26"/>
            <w:u w:val="single"/>
          </w:rPr>
          <w:t xml:space="preserve">Maltepe Üniversitesi Hemşirelik Yüksekokulu oryantasyon kitapçığı </w:t>
        </w:r>
      </w:hyperlink>
      <w:r>
        <w:rPr>
          <w:sz w:val="26"/>
          <w:szCs w:val="26"/>
        </w:rPr>
        <w:t>okulumuzun web sitesinde yer almaktadır.</w:t>
      </w:r>
    </w:p>
    <w:p w14:paraId="3CE0CE6B" w14:textId="1204BF4F" w:rsidR="00316668" w:rsidRPr="006E673D" w:rsidRDefault="00000000" w:rsidP="006E673D">
      <w:pPr>
        <w:pBdr>
          <w:top w:val="nil"/>
          <w:left w:val="nil"/>
          <w:bottom w:val="nil"/>
          <w:right w:val="nil"/>
          <w:between w:val="nil"/>
        </w:pBdr>
        <w:spacing w:before="221" w:line="360" w:lineRule="auto"/>
        <w:ind w:right="443"/>
        <w:rPr>
          <w:color w:val="000000"/>
          <w:sz w:val="26"/>
          <w:szCs w:val="26"/>
        </w:rPr>
      </w:pPr>
      <w:r>
        <w:rPr>
          <w:color w:val="000000"/>
          <w:sz w:val="26"/>
          <w:szCs w:val="26"/>
        </w:rPr>
        <w:t xml:space="preserve">Tüm bunlara ek olarak yüksekokulumuz resmi iletişim kanalları dışında internet sayfamızla koordineli olarak paylaşımların yapıldığı birimize ait sosyal medya hesabımız </w:t>
      </w:r>
      <w:hyperlink r:id="rId20">
        <w:r w:rsidR="00316668">
          <w:rPr>
            <w:color w:val="1155CC"/>
            <w:sz w:val="26"/>
            <w:szCs w:val="26"/>
            <w:u w:val="single"/>
          </w:rPr>
          <w:t xml:space="preserve">Maltepe </w:t>
        </w:r>
        <w:proofErr w:type="spellStart"/>
        <w:r w:rsidR="00316668">
          <w:rPr>
            <w:color w:val="1155CC"/>
            <w:sz w:val="26"/>
            <w:szCs w:val="26"/>
            <w:u w:val="single"/>
          </w:rPr>
          <w:t>hyo</w:t>
        </w:r>
        <w:proofErr w:type="spellEnd"/>
        <w:r w:rsidR="00316668">
          <w:rPr>
            <w:color w:val="1155CC"/>
            <w:sz w:val="26"/>
            <w:szCs w:val="26"/>
            <w:u w:val="single"/>
          </w:rPr>
          <w:t xml:space="preserve"> </w:t>
        </w:r>
        <w:r w:rsidR="00316668">
          <w:rPr>
            <w:color w:val="1155CC"/>
            <w:sz w:val="26"/>
            <w:szCs w:val="26"/>
            <w:u w:val="single"/>
          </w:rPr>
          <w:lastRenderedPageBreak/>
          <w:t>(</w:t>
        </w:r>
        <w:proofErr w:type="spellStart"/>
        <w:r w:rsidR="00316668">
          <w:rPr>
            <w:color w:val="1155CC"/>
            <w:sz w:val="26"/>
            <w:szCs w:val="26"/>
            <w:u w:val="single"/>
          </w:rPr>
          <w:t>İnstagram</w:t>
        </w:r>
        <w:proofErr w:type="spellEnd"/>
        <w:r w:rsidR="00316668">
          <w:rPr>
            <w:color w:val="1155CC"/>
            <w:sz w:val="26"/>
            <w:szCs w:val="26"/>
            <w:u w:val="single"/>
          </w:rPr>
          <w:t xml:space="preserve"> hesabı)</w:t>
        </w:r>
      </w:hyperlink>
      <w:r>
        <w:rPr>
          <w:color w:val="000000"/>
          <w:sz w:val="26"/>
          <w:szCs w:val="26"/>
        </w:rPr>
        <w:t xml:space="preserve"> çift yönlü olarak yapılan bilgi aktarımları kurumsal kimliğimizin gelişiminde önemli bir yere sahiptir. Ayrıca yüksekokulumuza ait öğrenci topluluklarına ait sosyal medya hesaplarından da yürütülen bilimsel faaliyetler, bölüm tanıtımları, düzenlenen kurslar ve etkinlikler herkesin ulaşımına açık bir şekilde düzenli olarak kamuoyuna duyurulmaktadır (</w:t>
      </w:r>
      <w:proofErr w:type="spellStart"/>
      <w:r>
        <w:rPr>
          <w:sz w:val="26"/>
          <w:szCs w:val="26"/>
        </w:rPr>
        <w:t>1</w:t>
      </w:r>
      <w:r>
        <w:rPr>
          <w:color w:val="000000"/>
          <w:sz w:val="26"/>
          <w:szCs w:val="26"/>
        </w:rPr>
        <w:t>_OD4</w:t>
      </w:r>
      <w:proofErr w:type="spellEnd"/>
      <w:r>
        <w:rPr>
          <w:color w:val="000000"/>
          <w:sz w:val="26"/>
          <w:szCs w:val="26"/>
        </w:rPr>
        <w:t xml:space="preserve">). </w:t>
      </w:r>
    </w:p>
    <w:p w14:paraId="175BB903" w14:textId="77777777" w:rsidR="00316668" w:rsidRDefault="00000000" w:rsidP="006E673D">
      <w:pPr>
        <w:pBdr>
          <w:top w:val="nil"/>
          <w:left w:val="nil"/>
          <w:bottom w:val="nil"/>
          <w:right w:val="nil"/>
          <w:between w:val="nil"/>
        </w:pBdr>
        <w:spacing w:before="221" w:line="360" w:lineRule="auto"/>
        <w:ind w:right="443"/>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Kurumun kamuoyunu bilgilendirme ve hesap verebilirlik mekanizmaları izlenmekte ve paydaş görüşleri doğrultusunda iyileştirilmektedir.</w:t>
      </w:r>
    </w:p>
    <w:p w14:paraId="34D56F46" w14:textId="77777777" w:rsidR="00316668" w:rsidRDefault="00000000" w:rsidP="006E673D">
      <w:pPr>
        <w:pBdr>
          <w:top w:val="nil"/>
          <w:left w:val="nil"/>
          <w:bottom w:val="nil"/>
          <w:right w:val="nil"/>
          <w:between w:val="nil"/>
        </w:pBdr>
        <w:spacing w:before="221" w:line="360" w:lineRule="auto"/>
        <w:ind w:right="443"/>
        <w:rPr>
          <w:color w:val="000000"/>
          <w:sz w:val="26"/>
          <w:szCs w:val="26"/>
        </w:rPr>
      </w:pPr>
      <w:r>
        <w:rPr>
          <w:b/>
          <w:bCs/>
          <w:color w:val="000000"/>
          <w:sz w:val="26"/>
          <w:szCs w:val="26"/>
        </w:rPr>
        <w:t>Kanıtlar</w:t>
      </w:r>
    </w:p>
    <w:p w14:paraId="7B1A9955" w14:textId="77777777" w:rsidR="00316668" w:rsidRDefault="00000000" w:rsidP="006E673D">
      <w:pPr>
        <w:pBdr>
          <w:top w:val="nil"/>
          <w:left w:val="nil"/>
          <w:bottom w:val="nil"/>
          <w:right w:val="nil"/>
          <w:between w:val="nil"/>
        </w:pBdr>
        <w:spacing w:before="221" w:line="360" w:lineRule="auto"/>
        <w:ind w:right="443"/>
        <w:rPr>
          <w:color w:val="000000"/>
          <w:sz w:val="26"/>
          <w:szCs w:val="26"/>
        </w:rPr>
      </w:pPr>
      <w:r>
        <w:rPr>
          <w:color w:val="000000"/>
          <w:sz w:val="26"/>
          <w:szCs w:val="26"/>
        </w:rPr>
        <w:t>[</w:t>
      </w:r>
      <w:r>
        <w:rPr>
          <w:sz w:val="26"/>
          <w:szCs w:val="26"/>
        </w:rPr>
        <w:t>1</w:t>
      </w:r>
      <w:r>
        <w:rPr>
          <w:color w:val="000000"/>
          <w:sz w:val="26"/>
          <w:szCs w:val="26"/>
        </w:rPr>
        <w:t>](4)A.1.5.4.Maltepe_Üniversitesi_Hemşirelik_ve_Sağlık_Kulübü_Sosyal_Medya_Hesabı.pdf</w:t>
      </w:r>
    </w:p>
    <w:p w14:paraId="467947F7" w14:textId="77777777" w:rsidR="00316668" w:rsidRDefault="00000000" w:rsidP="006E673D">
      <w:pPr>
        <w:pStyle w:val="Balk1"/>
        <w:numPr>
          <w:ilvl w:val="1"/>
          <w:numId w:val="11"/>
        </w:numPr>
        <w:tabs>
          <w:tab w:val="left" w:pos="356"/>
        </w:tabs>
        <w:spacing w:before="266" w:line="360" w:lineRule="auto"/>
        <w:ind w:left="356" w:hanging="238"/>
      </w:pPr>
      <w:r>
        <w:t>Misyon ve Stratejik Amaçlar</w:t>
      </w:r>
    </w:p>
    <w:p w14:paraId="35CAB2C3" w14:textId="77777777" w:rsidR="00316668" w:rsidRDefault="00000000" w:rsidP="006E673D">
      <w:pPr>
        <w:numPr>
          <w:ilvl w:val="0"/>
          <w:numId w:val="8"/>
        </w:numPr>
        <w:pBdr>
          <w:top w:val="nil"/>
          <w:left w:val="nil"/>
          <w:bottom w:val="nil"/>
          <w:right w:val="nil"/>
          <w:between w:val="nil"/>
        </w:pBdr>
        <w:tabs>
          <w:tab w:val="left" w:pos="356"/>
        </w:tabs>
        <w:spacing w:before="266" w:line="360" w:lineRule="auto"/>
        <w:ind w:left="356" w:hanging="238"/>
        <w:rPr>
          <w:b/>
          <w:bCs/>
          <w:color w:val="000000"/>
          <w:sz w:val="26"/>
          <w:szCs w:val="26"/>
        </w:rPr>
      </w:pPr>
      <w:r>
        <w:rPr>
          <w:b/>
          <w:bCs/>
          <w:color w:val="000000"/>
          <w:sz w:val="26"/>
          <w:szCs w:val="26"/>
        </w:rPr>
        <w:t>Misyon, vizyon ve politikalar</w:t>
      </w:r>
    </w:p>
    <w:p w14:paraId="3C38A920" w14:textId="77777777" w:rsidR="00316668" w:rsidRDefault="00000000" w:rsidP="006E673D">
      <w:pPr>
        <w:pBdr>
          <w:top w:val="nil"/>
          <w:left w:val="nil"/>
          <w:bottom w:val="nil"/>
          <w:right w:val="nil"/>
          <w:between w:val="nil"/>
        </w:pBdr>
        <w:spacing w:before="217" w:line="360" w:lineRule="auto"/>
        <w:rPr>
          <w:color w:val="000000"/>
          <w:sz w:val="26"/>
          <w:szCs w:val="26"/>
        </w:rPr>
      </w:pPr>
      <w:r>
        <w:rPr>
          <w:color w:val="000000"/>
          <w:sz w:val="26"/>
          <w:szCs w:val="26"/>
        </w:rPr>
        <w:t xml:space="preserve">Maltepe Üniversitesi Hemşirelik Yüksekokulu birey, aile, topluma sağlığı geliştirici, koruyucu, tedavi edici ve rehabilite edici hemşirelik bakımı sunabilen, yenilikçi, bilime ve teknolojiye dayalı yaklaşımı ilke edinen hemşireler yetiştirmeyi kendine misyon edinmiştir. Bu misyon çerçevesinde yüksekokulumuzun vizyon alanı ulusal ve uluslararası sağlık alanında tercih edilen çağdaş, güçlü, yaratıcı, kararlı ve güvenilir hemşireler yetiştiren bir okul olmaktır. </w:t>
      </w:r>
      <w:hyperlink r:id="rId21">
        <w:r w:rsidR="00316668">
          <w:rPr>
            <w:color w:val="1155CC"/>
            <w:sz w:val="26"/>
            <w:szCs w:val="26"/>
            <w:u w:val="single"/>
          </w:rPr>
          <w:t xml:space="preserve">Yüksekokulumuzun misyon ve vizyonu </w:t>
        </w:r>
      </w:hyperlink>
      <w:r>
        <w:rPr>
          <w:color w:val="000000"/>
          <w:sz w:val="26"/>
          <w:szCs w:val="26"/>
        </w:rPr>
        <w:t>iç ve dış paydaşların kolayca erişebilmesi için web sayfasında yayınlanmıştır. Yüksekokulumuz 2024 yılında da misyon ve vizyonunu yerine getirmek adına çalışmalar yapmıştır. Üniversitemizin eğitim öğretim politikası çerçevesinde çağdaş, yaşam boyu öğrenme prensibi kapsamında fakültemiz öğretim elemanları ve araştırma görevlileri bireysel yeteneklerini arttırmak için seminerlere, kurslara ve kongrelere katılmışlardır(</w:t>
      </w:r>
      <w:proofErr w:type="spellStart"/>
      <w:r>
        <w:rPr>
          <w:color w:val="000000"/>
          <w:sz w:val="26"/>
          <w:szCs w:val="26"/>
        </w:rPr>
        <w:t>2_OD4</w:t>
      </w:r>
      <w:proofErr w:type="spellEnd"/>
      <w:r>
        <w:rPr>
          <w:color w:val="000000"/>
          <w:sz w:val="26"/>
          <w:szCs w:val="26"/>
        </w:rPr>
        <w:t xml:space="preserve">). Eğitim ve öğretim süreçlerinde </w:t>
      </w:r>
      <w:proofErr w:type="spellStart"/>
      <w:r>
        <w:rPr>
          <w:color w:val="000000"/>
          <w:sz w:val="26"/>
          <w:szCs w:val="26"/>
        </w:rPr>
        <w:t>PÜKO</w:t>
      </w:r>
      <w:proofErr w:type="spellEnd"/>
      <w:r>
        <w:rPr>
          <w:color w:val="000000"/>
          <w:sz w:val="26"/>
          <w:szCs w:val="26"/>
        </w:rPr>
        <w:t xml:space="preserve"> döngüsünün kontrol et aşamasını sağlayabilmek için öğrencilere, akademik personele ve idari personele memnuniyet anket uygulamaları yapılmıştır. Yüksekokulumuzda aynı zamanda bilimsel faaliyetler büyük bir hızla devam etmektedir. Yurtiçi ve yurtdışı platformlarda alanında özgü dergilerde yıl içerisinde birçok yayın ve ulusal/ uluslararası projeler yapılmıştır. Bu yayınların sayısı bölümlerin strateji raporunda sayfasında paylaşılmaktadır. </w:t>
      </w:r>
    </w:p>
    <w:p w14:paraId="64BCF2A3" w14:textId="77777777" w:rsidR="00316668" w:rsidRDefault="00000000" w:rsidP="006E673D">
      <w:pPr>
        <w:pBdr>
          <w:top w:val="nil"/>
          <w:left w:val="nil"/>
          <w:bottom w:val="nil"/>
          <w:right w:val="nil"/>
          <w:between w:val="nil"/>
        </w:pBdr>
        <w:spacing w:before="217"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Misyon, vizyon ve politikalar doğrultusunda gerçekleştirilen uygulamalar izlenmekte ve paydaşlarla birlikte değerlendirilerek önlemler alınmaktadır.</w:t>
      </w:r>
    </w:p>
    <w:p w14:paraId="3FB53207" w14:textId="77777777" w:rsidR="00316668" w:rsidRDefault="00000000" w:rsidP="006E673D">
      <w:pPr>
        <w:pBdr>
          <w:top w:val="nil"/>
          <w:left w:val="nil"/>
          <w:bottom w:val="nil"/>
          <w:right w:val="nil"/>
          <w:between w:val="nil"/>
        </w:pBdr>
        <w:spacing w:before="217" w:line="360" w:lineRule="auto"/>
        <w:rPr>
          <w:color w:val="000000"/>
          <w:sz w:val="26"/>
          <w:szCs w:val="26"/>
        </w:rPr>
      </w:pPr>
      <w:r>
        <w:rPr>
          <w:b/>
          <w:bCs/>
          <w:color w:val="000000"/>
          <w:sz w:val="26"/>
          <w:szCs w:val="26"/>
        </w:rPr>
        <w:lastRenderedPageBreak/>
        <w:t>Kanıtlar</w:t>
      </w:r>
    </w:p>
    <w:p w14:paraId="254D1614" w14:textId="77777777" w:rsidR="00316668" w:rsidRDefault="00000000" w:rsidP="006E673D">
      <w:pPr>
        <w:pBdr>
          <w:top w:val="nil"/>
          <w:left w:val="nil"/>
          <w:bottom w:val="nil"/>
          <w:right w:val="nil"/>
          <w:between w:val="nil"/>
        </w:pBdr>
        <w:spacing w:before="217" w:line="360" w:lineRule="auto"/>
        <w:rPr>
          <w:color w:val="000000"/>
          <w:sz w:val="26"/>
          <w:szCs w:val="26"/>
        </w:rPr>
      </w:pPr>
      <w:r>
        <w:rPr>
          <w:color w:val="000000"/>
          <w:sz w:val="26"/>
          <w:szCs w:val="26"/>
        </w:rPr>
        <w:t>[</w:t>
      </w:r>
      <w:r>
        <w:rPr>
          <w:sz w:val="26"/>
          <w:szCs w:val="26"/>
        </w:rPr>
        <w:t>1</w:t>
      </w:r>
      <w:r>
        <w:rPr>
          <w:color w:val="000000"/>
          <w:sz w:val="26"/>
          <w:szCs w:val="26"/>
        </w:rPr>
        <w:t>](4)</w:t>
      </w:r>
      <w:proofErr w:type="spellStart"/>
      <w:r>
        <w:rPr>
          <w:color w:val="000000"/>
          <w:sz w:val="26"/>
          <w:szCs w:val="26"/>
        </w:rPr>
        <w:t>A.2.1.</w:t>
      </w:r>
      <w:r>
        <w:rPr>
          <w:sz w:val="26"/>
          <w:szCs w:val="26"/>
        </w:rPr>
        <w:t>1</w:t>
      </w:r>
      <w:r>
        <w:rPr>
          <w:color w:val="000000"/>
          <w:sz w:val="26"/>
          <w:szCs w:val="26"/>
        </w:rPr>
        <w:t>.Katılım</w:t>
      </w:r>
      <w:proofErr w:type="spellEnd"/>
      <w:r>
        <w:rPr>
          <w:color w:val="000000"/>
          <w:sz w:val="26"/>
          <w:szCs w:val="26"/>
        </w:rPr>
        <w:t xml:space="preserve">_ </w:t>
      </w:r>
      <w:proofErr w:type="spellStart"/>
      <w:r>
        <w:rPr>
          <w:color w:val="000000"/>
          <w:sz w:val="26"/>
          <w:szCs w:val="26"/>
        </w:rPr>
        <w:t>Belgesi_Örnekler.pdf</w:t>
      </w:r>
      <w:proofErr w:type="spellEnd"/>
    </w:p>
    <w:p w14:paraId="1954C773" w14:textId="77777777" w:rsidR="00316668" w:rsidRDefault="00000000" w:rsidP="006E673D">
      <w:pPr>
        <w:spacing w:before="217" w:line="360" w:lineRule="auto"/>
        <w:rPr>
          <w:sz w:val="26"/>
          <w:szCs w:val="26"/>
        </w:rPr>
      </w:pPr>
      <w:r>
        <w:rPr>
          <w:sz w:val="26"/>
          <w:szCs w:val="26"/>
        </w:rPr>
        <w:t xml:space="preserve">[2](4)A.2.1.2.Hemşirelik_Yüksekokulu_Danışma_Kurulu_Üyeleri_Toplantı_Tutanağı_2025.pdf </w:t>
      </w:r>
    </w:p>
    <w:p w14:paraId="64743382" w14:textId="77777777" w:rsidR="00316668" w:rsidRDefault="00000000" w:rsidP="006E673D">
      <w:pPr>
        <w:pStyle w:val="Balk1"/>
        <w:numPr>
          <w:ilvl w:val="0"/>
          <w:numId w:val="8"/>
        </w:numPr>
        <w:spacing w:before="267" w:line="360" w:lineRule="auto"/>
        <w:ind w:left="284" w:hanging="238"/>
      </w:pPr>
      <w:r>
        <w:t>Stratejik amaç ve hedefler</w:t>
      </w:r>
    </w:p>
    <w:p w14:paraId="58E8ECEC" w14:textId="77777777" w:rsidR="00316668" w:rsidRDefault="00000000" w:rsidP="006E673D">
      <w:pPr>
        <w:pBdr>
          <w:top w:val="nil"/>
          <w:left w:val="nil"/>
          <w:bottom w:val="nil"/>
          <w:right w:val="nil"/>
          <w:between w:val="nil"/>
        </w:pBdr>
        <w:spacing w:before="218" w:line="360" w:lineRule="auto"/>
        <w:ind w:right="443"/>
        <w:rPr>
          <w:color w:val="000000"/>
          <w:sz w:val="26"/>
          <w:szCs w:val="26"/>
        </w:rPr>
      </w:pPr>
      <w:r>
        <w:rPr>
          <w:color w:val="000000"/>
          <w:sz w:val="26"/>
          <w:szCs w:val="26"/>
        </w:rPr>
        <w:t xml:space="preserve">Hemşirelik Yüksekokulu Maltepe Üniversitesi </w:t>
      </w:r>
      <w:hyperlink r:id="rId22">
        <w:r w:rsidR="00316668">
          <w:rPr>
            <w:color w:val="0000FF"/>
            <w:sz w:val="26"/>
            <w:szCs w:val="26"/>
            <w:u w:val="single"/>
          </w:rPr>
          <w:t>2024-2028 Stratejik Planı</w:t>
        </w:r>
      </w:hyperlink>
      <w:r>
        <w:rPr>
          <w:color w:val="000000"/>
          <w:sz w:val="26"/>
          <w:szCs w:val="26"/>
        </w:rPr>
        <w:t xml:space="preserve"> doğrultusunda hedeflerini gözden geçirmiş </w:t>
      </w:r>
      <w:r>
        <w:rPr>
          <w:sz w:val="26"/>
          <w:szCs w:val="26"/>
        </w:rPr>
        <w:t>bu doğrultuda hedeflerini belirlemiştir</w:t>
      </w:r>
      <w:r>
        <w:rPr>
          <w:color w:val="000000"/>
          <w:sz w:val="26"/>
          <w:szCs w:val="26"/>
        </w:rPr>
        <w:t>(</w:t>
      </w:r>
      <w:proofErr w:type="spellStart"/>
      <w:r>
        <w:rPr>
          <w:color w:val="000000"/>
          <w:sz w:val="26"/>
          <w:szCs w:val="26"/>
        </w:rPr>
        <w:t>1_OD4,2_OD4</w:t>
      </w:r>
      <w:proofErr w:type="spellEnd"/>
      <w:r>
        <w:rPr>
          <w:color w:val="000000"/>
          <w:sz w:val="26"/>
          <w:szCs w:val="26"/>
        </w:rPr>
        <w:t xml:space="preserve">). </w:t>
      </w:r>
    </w:p>
    <w:p w14:paraId="7AD60CBF" w14:textId="77777777" w:rsidR="00316668" w:rsidRDefault="00000000" w:rsidP="006E673D">
      <w:pPr>
        <w:pBdr>
          <w:top w:val="nil"/>
          <w:left w:val="nil"/>
          <w:bottom w:val="nil"/>
          <w:right w:val="nil"/>
          <w:between w:val="nil"/>
        </w:pBdr>
        <w:spacing w:before="218" w:line="360" w:lineRule="auto"/>
        <w:ind w:right="443"/>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Kurum uyguladığı stratejik planı izlemekte ve ilgili paydaşlarla birlikte değerlendirerek gelecek planlarına yansıtılmaktadır.</w:t>
      </w:r>
    </w:p>
    <w:p w14:paraId="00B3F4A0" w14:textId="77777777" w:rsidR="00316668" w:rsidRDefault="00000000" w:rsidP="006E673D">
      <w:pPr>
        <w:pBdr>
          <w:top w:val="nil"/>
          <w:left w:val="nil"/>
          <w:bottom w:val="nil"/>
          <w:right w:val="nil"/>
          <w:between w:val="nil"/>
        </w:pBdr>
        <w:spacing w:before="218" w:line="360" w:lineRule="auto"/>
        <w:ind w:right="443"/>
        <w:rPr>
          <w:b/>
          <w:bCs/>
          <w:color w:val="000000"/>
          <w:sz w:val="26"/>
          <w:szCs w:val="26"/>
        </w:rPr>
      </w:pPr>
      <w:r>
        <w:rPr>
          <w:b/>
          <w:bCs/>
          <w:color w:val="000000"/>
          <w:sz w:val="26"/>
          <w:szCs w:val="26"/>
        </w:rPr>
        <w:t>Kanıtlar</w:t>
      </w:r>
    </w:p>
    <w:p w14:paraId="12BC4D8F" w14:textId="77777777" w:rsidR="00316668" w:rsidRDefault="00000000" w:rsidP="006E673D">
      <w:pPr>
        <w:pBdr>
          <w:top w:val="nil"/>
          <w:left w:val="nil"/>
          <w:bottom w:val="nil"/>
          <w:right w:val="nil"/>
          <w:between w:val="nil"/>
        </w:pBdr>
        <w:spacing w:before="218" w:line="360" w:lineRule="auto"/>
        <w:ind w:right="443"/>
        <w:rPr>
          <w:color w:val="000000"/>
          <w:sz w:val="26"/>
          <w:szCs w:val="26"/>
        </w:rPr>
      </w:pPr>
      <w:r>
        <w:rPr>
          <w:color w:val="000000"/>
          <w:sz w:val="26"/>
          <w:szCs w:val="26"/>
        </w:rPr>
        <w:t>[1](4)A.2.2.1.2024-2028_Stratejik_Plan,_</w:t>
      </w:r>
      <w:proofErr w:type="spellStart"/>
      <w:r>
        <w:rPr>
          <w:color w:val="000000"/>
          <w:sz w:val="26"/>
          <w:szCs w:val="26"/>
        </w:rPr>
        <w:t>Amaçlar_ve_Hedefler.pdf</w:t>
      </w:r>
      <w:proofErr w:type="spellEnd"/>
    </w:p>
    <w:p w14:paraId="5CF8199A" w14:textId="77777777" w:rsidR="00316668" w:rsidRDefault="00000000" w:rsidP="006E673D">
      <w:pPr>
        <w:pBdr>
          <w:top w:val="nil"/>
          <w:left w:val="nil"/>
          <w:bottom w:val="nil"/>
          <w:right w:val="nil"/>
          <w:between w:val="nil"/>
        </w:pBdr>
        <w:spacing w:before="218" w:line="360" w:lineRule="auto"/>
        <w:ind w:right="443"/>
        <w:rPr>
          <w:color w:val="000000"/>
          <w:sz w:val="26"/>
          <w:szCs w:val="26"/>
        </w:rPr>
      </w:pPr>
      <w:r>
        <w:rPr>
          <w:color w:val="000000"/>
          <w:sz w:val="26"/>
          <w:szCs w:val="26"/>
        </w:rPr>
        <w:t>[2](4)</w:t>
      </w:r>
      <w:proofErr w:type="spellStart"/>
      <w:r>
        <w:rPr>
          <w:color w:val="000000"/>
          <w:sz w:val="26"/>
          <w:szCs w:val="26"/>
        </w:rPr>
        <w:t>A.2.2.2.Hemşirelik</w:t>
      </w:r>
      <w:proofErr w:type="spellEnd"/>
      <w:r>
        <w:rPr>
          <w:color w:val="000000"/>
          <w:sz w:val="26"/>
          <w:szCs w:val="26"/>
        </w:rPr>
        <w:t xml:space="preserve">_ </w:t>
      </w:r>
      <w:proofErr w:type="spellStart"/>
      <w:r>
        <w:rPr>
          <w:color w:val="000000"/>
          <w:sz w:val="26"/>
          <w:szCs w:val="26"/>
        </w:rPr>
        <w:t>Yüksekokulu_Hedefleri_Performans_Yönetimi.pdf</w:t>
      </w:r>
      <w:proofErr w:type="spellEnd"/>
      <w:r>
        <w:rPr>
          <w:color w:val="000000"/>
          <w:sz w:val="26"/>
          <w:szCs w:val="26"/>
        </w:rPr>
        <w:t xml:space="preserve"> </w:t>
      </w:r>
    </w:p>
    <w:p w14:paraId="3E1FC7B3" w14:textId="46C087D5" w:rsidR="00316668" w:rsidRPr="006E673D" w:rsidRDefault="00000000" w:rsidP="006E673D">
      <w:pPr>
        <w:pStyle w:val="Balk1"/>
        <w:numPr>
          <w:ilvl w:val="0"/>
          <w:numId w:val="8"/>
        </w:numPr>
        <w:spacing w:before="267" w:line="360" w:lineRule="auto"/>
        <w:ind w:left="284" w:hanging="238"/>
      </w:pPr>
      <w:r>
        <w:t>Performans yönetimi</w:t>
      </w:r>
    </w:p>
    <w:p w14:paraId="643CE32F" w14:textId="77777777" w:rsidR="00316668" w:rsidRDefault="00000000" w:rsidP="006E673D">
      <w:pPr>
        <w:pBdr>
          <w:top w:val="nil"/>
          <w:left w:val="nil"/>
          <w:bottom w:val="nil"/>
          <w:right w:val="nil"/>
          <w:between w:val="nil"/>
        </w:pBdr>
        <w:spacing w:before="220" w:line="360" w:lineRule="auto"/>
        <w:ind w:right="443"/>
        <w:rPr>
          <w:color w:val="000000"/>
          <w:sz w:val="26"/>
          <w:szCs w:val="26"/>
        </w:rPr>
      </w:pPr>
      <w:r>
        <w:rPr>
          <w:color w:val="000000"/>
          <w:sz w:val="26"/>
          <w:szCs w:val="26"/>
        </w:rPr>
        <w:t>Birimimizde 2019-2023 Stratejik Planında tanımlı performans göstergeleri bulunmaktadır. Sağlık Bilimleri Fakültesi kapsamındaki tüm bölümler birime özgü oluşturulmuş olan stratejik amaçlar içerisinde performans göstergeleri belirlemiştir (</w:t>
      </w:r>
      <w:proofErr w:type="spellStart"/>
      <w:r>
        <w:rPr>
          <w:color w:val="000000"/>
          <w:sz w:val="26"/>
          <w:szCs w:val="26"/>
        </w:rPr>
        <w:t>2_OD4</w:t>
      </w:r>
      <w:proofErr w:type="spellEnd"/>
      <w:r>
        <w:rPr>
          <w:color w:val="000000"/>
          <w:sz w:val="26"/>
          <w:szCs w:val="26"/>
        </w:rPr>
        <w:t>). Faaliyet Raporları ile takibi yapılmaktadır. Performans göstergelerinin analiz ve izlemi birim ve bölümlerin strateji ve kalite ekipleri tarafından gerçekleştirilmekte ve raporlanmaktadır (</w:t>
      </w:r>
      <w:proofErr w:type="spellStart"/>
      <w:r>
        <w:rPr>
          <w:color w:val="000000"/>
          <w:sz w:val="26"/>
          <w:szCs w:val="26"/>
        </w:rPr>
        <w:t>1_OD4</w:t>
      </w:r>
      <w:proofErr w:type="spellEnd"/>
      <w:r>
        <w:rPr>
          <w:color w:val="000000"/>
          <w:sz w:val="26"/>
          <w:szCs w:val="26"/>
        </w:rPr>
        <w:t xml:space="preserve">). </w:t>
      </w:r>
    </w:p>
    <w:p w14:paraId="0EE47504" w14:textId="77777777" w:rsidR="00316668" w:rsidRDefault="00000000" w:rsidP="006E673D">
      <w:pPr>
        <w:pBdr>
          <w:top w:val="nil"/>
          <w:left w:val="nil"/>
          <w:bottom w:val="nil"/>
          <w:right w:val="nil"/>
          <w:between w:val="nil"/>
        </w:pBdr>
        <w:spacing w:before="220" w:line="360" w:lineRule="auto"/>
        <w:ind w:right="443"/>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Kurumda performans göstergelerinin işlerliği ve performans yönetimi mekanizmaları izlenmekte ve izlem sonuçlarına göre iyileştirmeler gerçekleştirilmektedir.</w:t>
      </w:r>
    </w:p>
    <w:p w14:paraId="6D69E65A" w14:textId="77777777" w:rsidR="00316668" w:rsidRDefault="00000000" w:rsidP="006E673D">
      <w:pPr>
        <w:pBdr>
          <w:top w:val="nil"/>
          <w:left w:val="nil"/>
          <w:bottom w:val="nil"/>
          <w:right w:val="nil"/>
          <w:between w:val="nil"/>
        </w:pBdr>
        <w:spacing w:before="220" w:line="360" w:lineRule="auto"/>
        <w:ind w:right="443"/>
        <w:rPr>
          <w:b/>
          <w:bCs/>
          <w:color w:val="000000"/>
          <w:sz w:val="26"/>
          <w:szCs w:val="26"/>
        </w:rPr>
      </w:pPr>
      <w:r>
        <w:rPr>
          <w:b/>
          <w:bCs/>
          <w:color w:val="000000"/>
          <w:sz w:val="26"/>
          <w:szCs w:val="26"/>
        </w:rPr>
        <w:t>Kanıtlar</w:t>
      </w:r>
    </w:p>
    <w:p w14:paraId="12B70AFA" w14:textId="77777777" w:rsidR="00316668" w:rsidRDefault="00000000" w:rsidP="006E673D">
      <w:pPr>
        <w:pBdr>
          <w:top w:val="nil"/>
          <w:left w:val="nil"/>
          <w:bottom w:val="nil"/>
          <w:right w:val="nil"/>
          <w:between w:val="nil"/>
        </w:pBdr>
        <w:spacing w:before="220" w:line="360" w:lineRule="auto"/>
        <w:ind w:right="443"/>
        <w:rPr>
          <w:color w:val="000000"/>
          <w:sz w:val="26"/>
          <w:szCs w:val="26"/>
        </w:rPr>
      </w:pPr>
      <w:r>
        <w:rPr>
          <w:color w:val="000000"/>
          <w:sz w:val="26"/>
          <w:szCs w:val="26"/>
        </w:rPr>
        <w:t>[1](4)A.2.3.1.Maltepe_Üniversitesi_Bilimsel_Sanatsal_Etkinlikleri_Teşvik_Puanlama_Tablosu.pdf</w:t>
      </w:r>
    </w:p>
    <w:p w14:paraId="132CCB1A" w14:textId="77777777" w:rsidR="00316668" w:rsidRDefault="00000000" w:rsidP="006E673D">
      <w:pPr>
        <w:pBdr>
          <w:top w:val="nil"/>
          <w:left w:val="nil"/>
          <w:bottom w:val="nil"/>
          <w:right w:val="nil"/>
          <w:between w:val="nil"/>
        </w:pBdr>
        <w:spacing w:before="220" w:line="360" w:lineRule="auto"/>
        <w:ind w:right="443"/>
        <w:rPr>
          <w:color w:val="000000"/>
          <w:sz w:val="26"/>
          <w:szCs w:val="26"/>
        </w:rPr>
      </w:pPr>
      <w:r>
        <w:rPr>
          <w:color w:val="000000"/>
          <w:sz w:val="26"/>
          <w:szCs w:val="26"/>
        </w:rPr>
        <w:t>[2](4)A.2.3.2.Hemşirelik_Yüksekokulu_2025_Yılı_Stratejik_Plan_Değerlendirme.pdf</w:t>
      </w:r>
    </w:p>
    <w:p w14:paraId="3878535A" w14:textId="77777777" w:rsidR="00316668" w:rsidRDefault="00000000" w:rsidP="006E673D">
      <w:pPr>
        <w:pStyle w:val="Balk1"/>
        <w:spacing w:before="271" w:line="360" w:lineRule="auto"/>
        <w:ind w:left="118"/>
      </w:pPr>
      <w:r>
        <w:t>3. Yönetim Sistemleri</w:t>
      </w:r>
    </w:p>
    <w:p w14:paraId="7B22724B" w14:textId="77777777" w:rsidR="00316668" w:rsidRDefault="00000000" w:rsidP="006E673D">
      <w:pPr>
        <w:numPr>
          <w:ilvl w:val="0"/>
          <w:numId w:val="4"/>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lastRenderedPageBreak/>
        <w:t>Bilgi yönetim sistemi</w:t>
      </w:r>
    </w:p>
    <w:p w14:paraId="738795D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Maltepe Üniversitesi’nde </w:t>
      </w:r>
      <w:hyperlink r:id="rId23">
        <w:r w:rsidR="00316668">
          <w:rPr>
            <w:color w:val="1155CC"/>
            <w:sz w:val="26"/>
            <w:szCs w:val="26"/>
            <w:u w:val="single"/>
          </w:rPr>
          <w:t>Elektronik Belge Yönetim Sistemi (</w:t>
        </w:r>
        <w:proofErr w:type="spellStart"/>
        <w:r w:rsidR="00316668">
          <w:rPr>
            <w:color w:val="1155CC"/>
            <w:sz w:val="26"/>
            <w:szCs w:val="26"/>
            <w:u w:val="single"/>
          </w:rPr>
          <w:t>EBYS</w:t>
        </w:r>
        <w:proofErr w:type="spellEnd"/>
        <w:r w:rsidR="00316668">
          <w:rPr>
            <w:color w:val="1155CC"/>
            <w:sz w:val="26"/>
            <w:szCs w:val="26"/>
            <w:u w:val="single"/>
          </w:rPr>
          <w:t xml:space="preserve">) </w:t>
        </w:r>
      </w:hyperlink>
      <w:r>
        <w:rPr>
          <w:color w:val="000000"/>
          <w:sz w:val="26"/>
          <w:szCs w:val="26"/>
        </w:rPr>
        <w:t xml:space="preserve">sistemi kullanılmaktadır. </w:t>
      </w:r>
      <w:proofErr w:type="spellStart"/>
      <w:r>
        <w:rPr>
          <w:color w:val="000000"/>
          <w:sz w:val="26"/>
          <w:szCs w:val="26"/>
        </w:rPr>
        <w:t>EBYS</w:t>
      </w:r>
      <w:proofErr w:type="spellEnd"/>
      <w:r>
        <w:rPr>
          <w:color w:val="000000"/>
          <w:sz w:val="26"/>
          <w:szCs w:val="26"/>
        </w:rPr>
        <w:t xml:space="preserve"> resmi yazışma süreçlerinin düzenlenmesi ve resmi olarak onaylanmasını (e-imza) sağlayan bir sistemdir. Hemşirelik lisans programı yönetimi, eğitimi izleme, değerlendirme ve sürekli iyileştirmede üniversite bünyesinde Öğrenci Hizmetleri Otomasyon Sistemi </w:t>
      </w:r>
      <w:hyperlink r:id="rId24">
        <w:proofErr w:type="spellStart"/>
        <w:r w:rsidR="00316668">
          <w:rPr>
            <w:color w:val="1155CC"/>
            <w:sz w:val="26"/>
            <w:szCs w:val="26"/>
            <w:u w:val="single"/>
          </w:rPr>
          <w:t>MÜBİS</w:t>
        </w:r>
        <w:proofErr w:type="spellEnd"/>
        <w:r w:rsidR="00316668">
          <w:rPr>
            <w:color w:val="1155CC"/>
            <w:sz w:val="26"/>
            <w:szCs w:val="26"/>
            <w:u w:val="single"/>
          </w:rPr>
          <w:t xml:space="preserve"> </w:t>
        </w:r>
      </w:hyperlink>
      <w:r>
        <w:rPr>
          <w:color w:val="000000"/>
          <w:sz w:val="26"/>
          <w:szCs w:val="26"/>
        </w:rPr>
        <w:t xml:space="preserve">kullanılmaktadır. Bu web ağında bulunan Öğrenci Bilgi Sistemi sekmesi içinde öğrenci, akademisyen ve idari personele yetki tanımlarına göre farklı işleri yönetecek ekranlar tanımlanmıştır. Öğrenci girişinde; Genel işlemler, Ders ve Dönem İşlemleri, Başvuru Formu İşlemleri, Hazırlık İşlemleri ve Kullanıcı işlemleri sekmeleri bulunmaktadır. Öğrencilerin sınav sonucu notlarını görme, transkript alma, yoklama takibi, öğrenci mail bilgilerinin takibi, ders seçimi yapabilme ve danışmanıyla iletişimi sağlayabilmesi için </w:t>
      </w:r>
      <w:proofErr w:type="spellStart"/>
      <w:r>
        <w:rPr>
          <w:color w:val="000000"/>
          <w:sz w:val="26"/>
          <w:szCs w:val="26"/>
        </w:rPr>
        <w:t>MÜBİS</w:t>
      </w:r>
      <w:proofErr w:type="spellEnd"/>
      <w:r>
        <w:rPr>
          <w:color w:val="000000"/>
          <w:sz w:val="26"/>
          <w:szCs w:val="26"/>
        </w:rPr>
        <w:t xml:space="preserve"> kullanılmaktadır. </w:t>
      </w:r>
      <w:proofErr w:type="spellStart"/>
      <w:r>
        <w:rPr>
          <w:color w:val="000000"/>
          <w:sz w:val="26"/>
          <w:szCs w:val="26"/>
        </w:rPr>
        <w:t>MUBİS</w:t>
      </w:r>
      <w:proofErr w:type="spellEnd"/>
      <w:r>
        <w:rPr>
          <w:color w:val="000000"/>
          <w:sz w:val="26"/>
          <w:szCs w:val="26"/>
        </w:rPr>
        <w:t xml:space="preserve"> ve </w:t>
      </w:r>
      <w:proofErr w:type="spellStart"/>
      <w:r>
        <w:rPr>
          <w:color w:val="000000"/>
          <w:sz w:val="26"/>
          <w:szCs w:val="26"/>
        </w:rPr>
        <w:t>EBYS</w:t>
      </w:r>
      <w:proofErr w:type="spellEnd"/>
      <w:r>
        <w:rPr>
          <w:color w:val="000000"/>
          <w:sz w:val="26"/>
          <w:szCs w:val="26"/>
        </w:rPr>
        <w:t xml:space="preserve"> kullanımına yönelik ekran görüntülerini içeren kanıtlar sunulmaktadır. </w:t>
      </w:r>
      <w:hyperlink r:id="rId25">
        <w:proofErr w:type="spellStart"/>
        <w:r w:rsidR="00316668">
          <w:rPr>
            <w:color w:val="1155CC"/>
            <w:sz w:val="26"/>
            <w:szCs w:val="26"/>
            <w:u w:val="single"/>
          </w:rPr>
          <w:t>MUZEM</w:t>
        </w:r>
        <w:proofErr w:type="spellEnd"/>
      </w:hyperlink>
      <w:r>
        <w:rPr>
          <w:color w:val="000000"/>
          <w:sz w:val="26"/>
          <w:szCs w:val="26"/>
        </w:rPr>
        <w:t xml:space="preserve"> üzerinden uzaktan eğitim süreci güvenli ve güvenilir bir şekilde yürütülmektedir.</w:t>
      </w:r>
    </w:p>
    <w:p w14:paraId="338C36D8"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Kurumda entegre bilgi yönetim sistemi izlenmekte ve iyileştirilmektedir.</w:t>
      </w:r>
    </w:p>
    <w:p w14:paraId="2520B8F0"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Kanıtlar</w:t>
      </w:r>
    </w:p>
    <w:p w14:paraId="73639910" w14:textId="77777777" w:rsidR="00316668" w:rsidRDefault="00000000" w:rsidP="006E673D">
      <w:pPr>
        <w:pStyle w:val="Balk1"/>
        <w:numPr>
          <w:ilvl w:val="0"/>
          <w:numId w:val="4"/>
        </w:numPr>
        <w:tabs>
          <w:tab w:val="left" w:pos="356"/>
        </w:tabs>
        <w:spacing w:before="271" w:line="360" w:lineRule="auto"/>
        <w:ind w:left="356" w:hanging="238"/>
      </w:pPr>
      <w:r>
        <w:t>İnsan kaynakları yönetimi</w:t>
      </w:r>
    </w:p>
    <w:p w14:paraId="4EF3FEC3" w14:textId="77777777" w:rsidR="00316668" w:rsidRDefault="00000000" w:rsidP="006E673D">
      <w:pPr>
        <w:pBdr>
          <w:top w:val="nil"/>
          <w:left w:val="nil"/>
          <w:bottom w:val="nil"/>
          <w:right w:val="nil"/>
          <w:between w:val="nil"/>
        </w:pBdr>
        <w:spacing w:before="220" w:line="360" w:lineRule="auto"/>
        <w:rPr>
          <w:color w:val="000000"/>
          <w:sz w:val="26"/>
          <w:szCs w:val="26"/>
        </w:rPr>
      </w:pPr>
      <w:r>
        <w:rPr>
          <w:color w:val="000000"/>
          <w:sz w:val="26"/>
          <w:szCs w:val="26"/>
        </w:rPr>
        <w:t>İnsan kaynakları yönetimine ilişkin kurallar ve süreçler bulunmaktadır. Şeffaf şekilde yürütülen bu süreçler kurumda herkes tarafından bilinmektedir(</w:t>
      </w:r>
      <w:proofErr w:type="spellStart"/>
      <w:r>
        <w:rPr>
          <w:color w:val="000000"/>
          <w:sz w:val="26"/>
          <w:szCs w:val="26"/>
        </w:rPr>
        <w:t>2_OD4</w:t>
      </w:r>
      <w:proofErr w:type="spellEnd"/>
      <w:r>
        <w:rPr>
          <w:color w:val="000000"/>
          <w:sz w:val="26"/>
          <w:szCs w:val="26"/>
        </w:rPr>
        <w:t>).. Eğitim ve liyakat öncelikli kriter olup, yetkinliklerin arttırılması temel hedeftir. Çalışan (akademik-idari) memnuniyet, şikayet ve önerilerini belirlemek ve izlemek amacıyla geliştirilmiş olan yöntem ve mekanizmalar uygulanmakta ve sonuçları değerlendirilerek iyileştirilmektedir. “Maltepe Üniversitesi Hemşirelik Yüksekokulu Akademik Personel Memnuniyet Anketi” kullanılmaktadır (</w:t>
      </w:r>
      <w:proofErr w:type="spellStart"/>
      <w:r>
        <w:rPr>
          <w:color w:val="000000"/>
          <w:sz w:val="26"/>
          <w:szCs w:val="26"/>
        </w:rPr>
        <w:t>1_OD4</w:t>
      </w:r>
      <w:proofErr w:type="spellEnd"/>
      <w:r>
        <w:rPr>
          <w:color w:val="000000"/>
          <w:sz w:val="26"/>
          <w:szCs w:val="26"/>
        </w:rPr>
        <w:t>). İnsan kaynakları alanındaki tüm süreçler, hizmet standartları oluşturmak adına; görev tanımları, iş akışları, yönerge, formlar vb. ile tanımlanmıştır. Yeni başlayan personele üniversitenin tanıtılması ve kuruma adapte olmalarının sağlanması için düzenli olarak oryantasyon eğitimleri verilmektedir (</w:t>
      </w:r>
      <w:proofErr w:type="spellStart"/>
      <w:r>
        <w:rPr>
          <w:color w:val="000000"/>
          <w:sz w:val="26"/>
          <w:szCs w:val="26"/>
        </w:rPr>
        <w:t>3_OD4</w:t>
      </w:r>
      <w:proofErr w:type="spellEnd"/>
      <w:r>
        <w:rPr>
          <w:color w:val="000000"/>
          <w:sz w:val="26"/>
          <w:szCs w:val="26"/>
        </w:rPr>
        <w:t>). Yeni başlayan öğrencilerin üniversitenin tanıtılması ve üniversiteye adapte olmalarının sağlanması için dönem başında oryantasyon eğitimleri verilmektedir (</w:t>
      </w:r>
      <w:proofErr w:type="spellStart"/>
      <w:r>
        <w:rPr>
          <w:color w:val="000000"/>
          <w:sz w:val="26"/>
          <w:szCs w:val="26"/>
        </w:rPr>
        <w:t>4_OD4</w:t>
      </w:r>
      <w:proofErr w:type="spellEnd"/>
      <w:r>
        <w:rPr>
          <w:color w:val="000000"/>
          <w:sz w:val="26"/>
          <w:szCs w:val="26"/>
        </w:rPr>
        <w:t>).</w:t>
      </w:r>
    </w:p>
    <w:p w14:paraId="018153BD" w14:textId="77777777" w:rsidR="00316668" w:rsidRDefault="00000000" w:rsidP="006E673D">
      <w:pPr>
        <w:pBdr>
          <w:top w:val="nil"/>
          <w:left w:val="nil"/>
          <w:bottom w:val="nil"/>
          <w:right w:val="nil"/>
          <w:between w:val="nil"/>
        </w:pBdr>
        <w:spacing w:before="220"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Kurumda insan kaynakları yönetimi uygulamaları izlenmekte ve ilgili iç paydaşlarla değerlendirilerek iyileştirilmektedir.</w:t>
      </w:r>
    </w:p>
    <w:p w14:paraId="088B901B" w14:textId="77777777" w:rsidR="006E673D" w:rsidRDefault="006E673D" w:rsidP="006E673D">
      <w:pPr>
        <w:pBdr>
          <w:top w:val="nil"/>
          <w:left w:val="nil"/>
          <w:bottom w:val="nil"/>
          <w:right w:val="nil"/>
          <w:between w:val="nil"/>
        </w:pBdr>
        <w:spacing w:before="220" w:line="360" w:lineRule="auto"/>
        <w:rPr>
          <w:b/>
          <w:bCs/>
          <w:color w:val="000000"/>
          <w:sz w:val="26"/>
          <w:szCs w:val="26"/>
        </w:rPr>
      </w:pPr>
    </w:p>
    <w:p w14:paraId="5976256B" w14:textId="6327CA5F" w:rsidR="00316668" w:rsidRDefault="00000000" w:rsidP="006E673D">
      <w:pPr>
        <w:pBdr>
          <w:top w:val="nil"/>
          <w:left w:val="nil"/>
          <w:bottom w:val="nil"/>
          <w:right w:val="nil"/>
          <w:between w:val="nil"/>
        </w:pBdr>
        <w:spacing w:before="220" w:line="360" w:lineRule="auto"/>
        <w:rPr>
          <w:b/>
          <w:bCs/>
          <w:color w:val="000000"/>
          <w:sz w:val="26"/>
          <w:szCs w:val="26"/>
        </w:rPr>
      </w:pPr>
      <w:r>
        <w:rPr>
          <w:b/>
          <w:bCs/>
          <w:color w:val="000000"/>
          <w:sz w:val="26"/>
          <w:szCs w:val="26"/>
        </w:rPr>
        <w:lastRenderedPageBreak/>
        <w:t>Kanıtlar</w:t>
      </w:r>
    </w:p>
    <w:p w14:paraId="248656B6" w14:textId="77777777" w:rsidR="00316668" w:rsidRDefault="00000000" w:rsidP="006E673D">
      <w:pPr>
        <w:pBdr>
          <w:top w:val="nil"/>
          <w:left w:val="nil"/>
          <w:bottom w:val="nil"/>
          <w:right w:val="nil"/>
          <w:between w:val="nil"/>
        </w:pBdr>
        <w:spacing w:before="220" w:line="360" w:lineRule="auto"/>
        <w:rPr>
          <w:color w:val="000000"/>
          <w:sz w:val="26"/>
          <w:szCs w:val="26"/>
        </w:rPr>
      </w:pPr>
      <w:r>
        <w:rPr>
          <w:color w:val="000000"/>
          <w:sz w:val="26"/>
          <w:szCs w:val="26"/>
        </w:rPr>
        <w:t>[1](4)</w:t>
      </w:r>
      <w:proofErr w:type="spellStart"/>
      <w:r>
        <w:rPr>
          <w:color w:val="000000"/>
          <w:sz w:val="26"/>
          <w:szCs w:val="26"/>
        </w:rPr>
        <w:t>A.3.2.1.Hemşirelik_Akademik_Personel_Memnuniyet_Anketi.pdf</w:t>
      </w:r>
      <w:proofErr w:type="spellEnd"/>
      <w:r>
        <w:rPr>
          <w:color w:val="000000"/>
          <w:sz w:val="26"/>
          <w:szCs w:val="26"/>
        </w:rPr>
        <w:t xml:space="preserve"> </w:t>
      </w:r>
    </w:p>
    <w:p w14:paraId="50B94514" w14:textId="77777777" w:rsidR="00316668" w:rsidRDefault="00000000" w:rsidP="006E673D">
      <w:pPr>
        <w:pBdr>
          <w:top w:val="nil"/>
          <w:left w:val="nil"/>
          <w:bottom w:val="nil"/>
          <w:right w:val="nil"/>
          <w:between w:val="nil"/>
        </w:pBdr>
        <w:spacing w:before="220" w:line="360" w:lineRule="auto"/>
        <w:rPr>
          <w:color w:val="000000"/>
          <w:sz w:val="26"/>
          <w:szCs w:val="26"/>
        </w:rPr>
      </w:pPr>
      <w:r>
        <w:rPr>
          <w:color w:val="000000"/>
          <w:sz w:val="26"/>
          <w:szCs w:val="26"/>
        </w:rPr>
        <w:t>[2](4)</w:t>
      </w:r>
      <w:proofErr w:type="spellStart"/>
      <w:r>
        <w:rPr>
          <w:color w:val="000000"/>
          <w:sz w:val="26"/>
          <w:szCs w:val="26"/>
        </w:rPr>
        <w:t>A.3.2.2.Hemşirelik_Yüksekokulu_Organizasyon_Şeması.pdf</w:t>
      </w:r>
      <w:proofErr w:type="spellEnd"/>
      <w:r>
        <w:rPr>
          <w:color w:val="000000"/>
          <w:sz w:val="26"/>
          <w:szCs w:val="26"/>
        </w:rPr>
        <w:t xml:space="preserve"> </w:t>
      </w:r>
    </w:p>
    <w:p w14:paraId="6E9BFC9C" w14:textId="77777777" w:rsidR="00316668" w:rsidRDefault="00000000" w:rsidP="006E673D">
      <w:pPr>
        <w:pBdr>
          <w:top w:val="nil"/>
          <w:left w:val="nil"/>
          <w:bottom w:val="nil"/>
          <w:right w:val="nil"/>
          <w:between w:val="nil"/>
        </w:pBdr>
        <w:spacing w:before="220" w:line="360" w:lineRule="auto"/>
        <w:rPr>
          <w:color w:val="000000"/>
          <w:sz w:val="26"/>
          <w:szCs w:val="26"/>
        </w:rPr>
      </w:pPr>
      <w:r>
        <w:rPr>
          <w:color w:val="000000"/>
          <w:sz w:val="26"/>
          <w:szCs w:val="26"/>
        </w:rPr>
        <w:t>[3](4)A.3.2.3.İşe_Yeni_Başlayan_Araştırma_Görevlisi_Uyum_Programı_ve_Değerlendirmesi.pdf</w:t>
      </w:r>
    </w:p>
    <w:p w14:paraId="7136DF89" w14:textId="77777777" w:rsidR="00316668" w:rsidRDefault="00000000" w:rsidP="006E673D">
      <w:pPr>
        <w:pBdr>
          <w:top w:val="nil"/>
          <w:left w:val="nil"/>
          <w:bottom w:val="nil"/>
          <w:right w:val="nil"/>
          <w:between w:val="nil"/>
        </w:pBdr>
        <w:spacing w:before="220" w:line="360" w:lineRule="auto"/>
        <w:rPr>
          <w:color w:val="000000"/>
          <w:sz w:val="26"/>
          <w:szCs w:val="26"/>
          <w:highlight w:val="yellow"/>
        </w:rPr>
      </w:pPr>
      <w:r>
        <w:rPr>
          <w:color w:val="000000"/>
          <w:sz w:val="26"/>
          <w:szCs w:val="26"/>
        </w:rPr>
        <w:t>[4](3)</w:t>
      </w:r>
      <w:proofErr w:type="spellStart"/>
      <w:r>
        <w:rPr>
          <w:color w:val="000000"/>
          <w:sz w:val="26"/>
          <w:szCs w:val="26"/>
        </w:rPr>
        <w:t>A.3.2.4.Hemşirelik</w:t>
      </w:r>
      <w:proofErr w:type="spellEnd"/>
      <w:r>
        <w:rPr>
          <w:color w:val="000000"/>
          <w:sz w:val="26"/>
          <w:szCs w:val="26"/>
        </w:rPr>
        <w:t xml:space="preserve">_ </w:t>
      </w:r>
      <w:proofErr w:type="spellStart"/>
      <w:r>
        <w:rPr>
          <w:color w:val="000000"/>
          <w:sz w:val="26"/>
          <w:szCs w:val="26"/>
        </w:rPr>
        <w:t>Yüksekokulu_Oryantasyon_Programı.pdf</w:t>
      </w:r>
      <w:proofErr w:type="spellEnd"/>
    </w:p>
    <w:p w14:paraId="612A7624" w14:textId="77777777" w:rsidR="00316668" w:rsidRDefault="00000000" w:rsidP="006E673D">
      <w:pPr>
        <w:pStyle w:val="Balk1"/>
        <w:numPr>
          <w:ilvl w:val="0"/>
          <w:numId w:val="4"/>
        </w:numPr>
        <w:spacing w:before="268" w:line="360" w:lineRule="auto"/>
        <w:ind w:left="284" w:hanging="238"/>
      </w:pPr>
      <w:r>
        <w:t>Finansal yönetim</w:t>
      </w:r>
    </w:p>
    <w:p w14:paraId="3503282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Finansal kaynakların yönetimi; üniversitemizdeki İdari ve Mali İşler Daire Başkanlığı tarafından yürütülmektedir. Vakıf yükseköğretim kurumu olarak yıllık bütçe her yıl eğitim-öğretim dönemine paralel olarak 1 Eylül-31 Ağustos (izleyen yıl) için hazırlanmaktadır. Bu nedenle her yıl Temmuz ayında ilgili akademik ve idari birimlerin ihtiyaçları doğrultusunda bildirilen bütçe talepleri, İdari ve Mali İşler Daire Başkanlığı tarafından konsolide edilerek </w:t>
      </w:r>
      <w:proofErr w:type="spellStart"/>
      <w:r>
        <w:rPr>
          <w:color w:val="000000"/>
          <w:sz w:val="26"/>
          <w:szCs w:val="26"/>
        </w:rPr>
        <w:t>Rektörlük'e</w:t>
      </w:r>
      <w:proofErr w:type="spellEnd"/>
      <w:r>
        <w:rPr>
          <w:color w:val="000000"/>
          <w:sz w:val="26"/>
          <w:szCs w:val="26"/>
        </w:rPr>
        <w:t xml:space="preserve"> onay için sunulmaktadır. Rektörlük makamınca karşılanmasına karar verilen bütçe talepleri, cari ve yatırım harcamalarından oluşan bütçe ve gelir tahminleriyle birlikte Mütevelli Heyetine sunulmakta ve nihai bütçe Mütevelli Heyetinin onayına istinaden yürürlüğe girmektedir. Üniversitemizde finansal kaynakların yönetimine ilişkin prosedürler, formlar, proses ve risk kartları ile süreç iş akış şemaları bulunmaktadır (1_ </w:t>
      </w:r>
      <w:proofErr w:type="spellStart"/>
      <w:r>
        <w:rPr>
          <w:color w:val="000000"/>
          <w:sz w:val="26"/>
          <w:szCs w:val="26"/>
        </w:rPr>
        <w:t>OD3</w:t>
      </w:r>
      <w:proofErr w:type="spellEnd"/>
      <w:r>
        <w:rPr>
          <w:color w:val="000000"/>
          <w:sz w:val="26"/>
          <w:szCs w:val="26"/>
        </w:rPr>
        <w:t xml:space="preserve">). </w:t>
      </w:r>
    </w:p>
    <w:p w14:paraId="552861A5"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Düzeyi:3</w:t>
      </w:r>
      <w:proofErr w:type="spellEnd"/>
      <w:r>
        <w:rPr>
          <w:color w:val="000000"/>
          <w:sz w:val="26"/>
          <w:szCs w:val="26"/>
        </w:rPr>
        <w:t xml:space="preserve"> Kurumun genelinde finansal kaynakların yönetime ilişkin uygulamalar tanımlı süreçlere uygun biçimde yürütülmektedir.</w:t>
      </w:r>
    </w:p>
    <w:p w14:paraId="0936CBFD"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163C629C" w14:textId="77777777" w:rsidR="00316668" w:rsidRDefault="00000000" w:rsidP="006E673D">
      <w:pPr>
        <w:pBdr>
          <w:top w:val="nil"/>
          <w:left w:val="nil"/>
          <w:bottom w:val="nil"/>
          <w:right w:val="nil"/>
          <w:between w:val="nil"/>
        </w:pBdr>
        <w:spacing w:line="360" w:lineRule="auto"/>
        <w:rPr>
          <w:color w:val="000000"/>
          <w:sz w:val="26"/>
          <w:szCs w:val="26"/>
          <w:highlight w:val="yellow"/>
        </w:rPr>
      </w:pPr>
      <w:r>
        <w:rPr>
          <w:color w:val="000000"/>
          <w:sz w:val="26"/>
          <w:szCs w:val="26"/>
        </w:rPr>
        <w:t>[1](3)A.3.3.1.Hemşirelik_Yüksekokulu_Prosesi.pdf_Hemşirelik_Yüksekokulu_Risk_Kartları.pdf</w:t>
      </w:r>
    </w:p>
    <w:p w14:paraId="259FA8E8" w14:textId="77777777" w:rsidR="00316668" w:rsidRDefault="00000000" w:rsidP="006E673D">
      <w:pPr>
        <w:pStyle w:val="Balk1"/>
        <w:numPr>
          <w:ilvl w:val="0"/>
          <w:numId w:val="4"/>
        </w:numPr>
        <w:spacing w:before="268" w:line="360" w:lineRule="auto"/>
        <w:ind w:left="284" w:hanging="238"/>
      </w:pPr>
      <w:r>
        <w:t>Süreç yönetimi</w:t>
      </w:r>
    </w:p>
    <w:p w14:paraId="791F8287"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Yüksekokulunda 16 akademik ve 1 idari personel görev yapmaktadır. Akademik kadromuz web sayfasında yayımlanmaktadır. Akademik personelin iş tanımı, görev ve sorumlulukları, yetkileri, en yakın yöneticileri ve altındaki bağlı iş unvanlarını içeren görev tanımları </w:t>
      </w:r>
      <w:proofErr w:type="spellStart"/>
      <w:r>
        <w:rPr>
          <w:color w:val="000000"/>
          <w:sz w:val="26"/>
          <w:szCs w:val="26"/>
        </w:rPr>
        <w:t>KYS</w:t>
      </w:r>
      <w:proofErr w:type="spellEnd"/>
      <w:r>
        <w:rPr>
          <w:color w:val="000000"/>
          <w:sz w:val="26"/>
          <w:szCs w:val="26"/>
        </w:rPr>
        <w:t xml:space="preserve"> sayfasında paylaşılmaktadır. Akademik personellerin tüm atama ve yükseltmeleri Maltepe Üniversitesi Akademik Yükseltilme ve Atanma Yönergesi doğrultusunda gerçekleştirilmekte ve yönetmelik web sayfasında paylaşılmaktadır. Yüksekokulumuzda karar alma süreçlerinde katılımcı karar alma modelini uygulamaktadır. Bu </w:t>
      </w:r>
      <w:r>
        <w:rPr>
          <w:color w:val="000000"/>
          <w:sz w:val="26"/>
          <w:szCs w:val="26"/>
        </w:rPr>
        <w:lastRenderedPageBreak/>
        <w:t>amaçla kurum içerisinde Eğitim Öğretim programının geliştirilmesi ile ilgili çalışmalar, komisyon ve kurullar tarafından sürdürülmektedir. Komisyon ve kurullarımızın görevleri ve üyeleri web sayfasında yayımlanmıştır (</w:t>
      </w:r>
      <w:proofErr w:type="spellStart"/>
      <w:r>
        <w:rPr>
          <w:color w:val="000000"/>
          <w:sz w:val="26"/>
          <w:szCs w:val="26"/>
        </w:rPr>
        <w:t>1_OD3</w:t>
      </w:r>
      <w:proofErr w:type="spellEnd"/>
      <w:r>
        <w:rPr>
          <w:color w:val="000000"/>
          <w:sz w:val="26"/>
          <w:szCs w:val="26"/>
        </w:rPr>
        <w:t xml:space="preserve">). Tüm akademik ve idari birimlerin süreçlerinin uygulanabilir ve performanslarının izlenebilir olması, tüm süreçlerde </w:t>
      </w:r>
      <w:proofErr w:type="spellStart"/>
      <w:r>
        <w:rPr>
          <w:color w:val="000000"/>
          <w:sz w:val="26"/>
          <w:szCs w:val="26"/>
        </w:rPr>
        <w:t>PUKÖ</w:t>
      </w:r>
      <w:proofErr w:type="spellEnd"/>
      <w:r>
        <w:rPr>
          <w:color w:val="000000"/>
          <w:sz w:val="26"/>
          <w:szCs w:val="26"/>
        </w:rPr>
        <w:t xml:space="preserve"> (Planla-Uygula-Kontrol Et-Önlem Al) döngüsünün işletilmesi ve sürekli iyileştirme çalışmalarının yapılması planlanmaktadır (</w:t>
      </w:r>
      <w:proofErr w:type="spellStart"/>
      <w:r>
        <w:rPr>
          <w:sz w:val="26"/>
          <w:szCs w:val="26"/>
        </w:rPr>
        <w:t>3_OD3</w:t>
      </w:r>
      <w:proofErr w:type="spellEnd"/>
      <w:r>
        <w:rPr>
          <w:sz w:val="26"/>
          <w:szCs w:val="26"/>
        </w:rPr>
        <w:t>)</w:t>
      </w:r>
      <w:r>
        <w:rPr>
          <w:color w:val="000000"/>
          <w:sz w:val="26"/>
          <w:szCs w:val="26"/>
        </w:rPr>
        <w:t xml:space="preserve">. </w:t>
      </w:r>
      <w:proofErr w:type="spellStart"/>
      <w:r>
        <w:rPr>
          <w:color w:val="000000"/>
          <w:sz w:val="26"/>
          <w:szCs w:val="26"/>
        </w:rPr>
        <w:t>PUKÖ</w:t>
      </w:r>
      <w:proofErr w:type="spellEnd"/>
      <w:r>
        <w:rPr>
          <w:color w:val="000000"/>
          <w:sz w:val="26"/>
          <w:szCs w:val="26"/>
        </w:rPr>
        <w:t xml:space="preserve"> döngüsünün sürdürülebilirliği için öğretim elemanları tarafından ders izlenceleri oluşturulmaktadır (</w:t>
      </w:r>
      <w:proofErr w:type="spellStart"/>
      <w:r>
        <w:rPr>
          <w:color w:val="000000"/>
          <w:sz w:val="26"/>
          <w:szCs w:val="26"/>
        </w:rPr>
        <w:t>2_OD3</w:t>
      </w:r>
      <w:proofErr w:type="spellEnd"/>
      <w:r>
        <w:rPr>
          <w:color w:val="000000"/>
          <w:sz w:val="26"/>
          <w:szCs w:val="26"/>
        </w:rPr>
        <w:t xml:space="preserve">). </w:t>
      </w:r>
    </w:p>
    <w:p w14:paraId="3CCD6439" w14:textId="6D241D5E" w:rsidR="00316668" w:rsidRPr="006E673D"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Düzeyi:3</w:t>
      </w:r>
      <w:proofErr w:type="spellEnd"/>
      <w:r>
        <w:rPr>
          <w:color w:val="000000"/>
          <w:sz w:val="26"/>
          <w:szCs w:val="26"/>
        </w:rPr>
        <w:t xml:space="preserve"> Kurumun genelinde tanımlı süreçler yönetilmektedir.</w:t>
      </w:r>
    </w:p>
    <w:p w14:paraId="2E8AC1C3"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1C3834A0"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[1](3)</w:t>
      </w:r>
      <w:proofErr w:type="spellStart"/>
      <w:r>
        <w:rPr>
          <w:color w:val="000000"/>
          <w:sz w:val="26"/>
          <w:szCs w:val="26"/>
        </w:rPr>
        <w:t>A.3.4.1.Hemşirelik_Yüksekokulu_Komisyonları.pdf</w:t>
      </w:r>
      <w:proofErr w:type="spellEnd"/>
    </w:p>
    <w:p w14:paraId="3347AF59"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[2](3)</w:t>
      </w:r>
      <w:proofErr w:type="spellStart"/>
      <w:r>
        <w:rPr>
          <w:color w:val="000000"/>
          <w:sz w:val="26"/>
          <w:szCs w:val="26"/>
        </w:rPr>
        <w:t>A.3.4.2.Hemşirelik_Yüksekokulu_Ders_İzlence_Örneği.pdf</w:t>
      </w:r>
      <w:proofErr w:type="spellEnd"/>
    </w:p>
    <w:p w14:paraId="601EBF46" w14:textId="77777777" w:rsidR="00316668" w:rsidRDefault="00000000" w:rsidP="006E673D">
      <w:pPr>
        <w:spacing w:line="360" w:lineRule="auto"/>
        <w:rPr>
          <w:sz w:val="26"/>
          <w:szCs w:val="26"/>
        </w:rPr>
      </w:pPr>
      <w:r>
        <w:rPr>
          <w:sz w:val="26"/>
          <w:szCs w:val="26"/>
        </w:rPr>
        <w:t>[3](3)</w:t>
      </w:r>
      <w:proofErr w:type="spellStart"/>
      <w:r>
        <w:rPr>
          <w:sz w:val="26"/>
          <w:szCs w:val="26"/>
        </w:rPr>
        <w:t>A.3.4.3.Hemşirelik_Yüksekokulu_PUKÖ_Döngüsü.pdf</w:t>
      </w:r>
      <w:proofErr w:type="spellEnd"/>
      <w:r>
        <w:rPr>
          <w:sz w:val="26"/>
          <w:szCs w:val="26"/>
        </w:rPr>
        <w:t>.</w:t>
      </w:r>
    </w:p>
    <w:p w14:paraId="169CC762" w14:textId="77777777" w:rsidR="00316668" w:rsidRDefault="00000000" w:rsidP="006E673D">
      <w:pPr>
        <w:pStyle w:val="Balk1"/>
        <w:spacing w:before="268" w:line="360" w:lineRule="auto"/>
      </w:pPr>
      <w:r>
        <w:t>4. Paydaş Katılımı</w:t>
      </w:r>
    </w:p>
    <w:p w14:paraId="1799C41C" w14:textId="77777777" w:rsidR="00316668" w:rsidRDefault="00000000" w:rsidP="006E673D">
      <w:pPr>
        <w:numPr>
          <w:ilvl w:val="0"/>
          <w:numId w:val="3"/>
        </w:numPr>
        <w:pBdr>
          <w:top w:val="nil"/>
          <w:left w:val="nil"/>
          <w:bottom w:val="nil"/>
          <w:right w:val="nil"/>
          <w:between w:val="nil"/>
        </w:pBdr>
        <w:spacing w:before="265" w:line="360" w:lineRule="auto"/>
        <w:ind w:left="284" w:hanging="238"/>
        <w:rPr>
          <w:b/>
          <w:bCs/>
          <w:color w:val="000000"/>
          <w:sz w:val="26"/>
          <w:szCs w:val="26"/>
        </w:rPr>
      </w:pPr>
      <w:r>
        <w:rPr>
          <w:b/>
          <w:bCs/>
          <w:color w:val="000000"/>
          <w:sz w:val="26"/>
          <w:szCs w:val="26"/>
        </w:rPr>
        <w:t>İç ve dış paydaş katılımı</w:t>
      </w:r>
    </w:p>
    <w:p w14:paraId="010520E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 program amaçları; toplumun sağlık bakım gereksinimleri, üniversitenin ve yüksekokulun </w:t>
      </w:r>
      <w:proofErr w:type="spellStart"/>
      <w:r>
        <w:rPr>
          <w:color w:val="000000"/>
          <w:sz w:val="26"/>
          <w:szCs w:val="26"/>
        </w:rPr>
        <w:t>özgörevi</w:t>
      </w:r>
      <w:proofErr w:type="spellEnd"/>
      <w:r>
        <w:rPr>
          <w:color w:val="000000"/>
          <w:sz w:val="26"/>
          <w:szCs w:val="26"/>
        </w:rPr>
        <w:t xml:space="preserve">, </w:t>
      </w:r>
      <w:proofErr w:type="spellStart"/>
      <w:r>
        <w:rPr>
          <w:color w:val="000000"/>
          <w:sz w:val="26"/>
          <w:szCs w:val="26"/>
        </w:rPr>
        <w:t>HUÇEP</w:t>
      </w:r>
      <w:proofErr w:type="spellEnd"/>
      <w:r>
        <w:rPr>
          <w:color w:val="000000"/>
          <w:sz w:val="26"/>
          <w:szCs w:val="26"/>
        </w:rPr>
        <w:t xml:space="preserve">, </w:t>
      </w:r>
      <w:proofErr w:type="spellStart"/>
      <w:r>
        <w:rPr>
          <w:color w:val="000000"/>
          <w:sz w:val="26"/>
          <w:szCs w:val="26"/>
        </w:rPr>
        <w:t>HEPDAK</w:t>
      </w:r>
      <w:proofErr w:type="spellEnd"/>
      <w:r>
        <w:rPr>
          <w:color w:val="000000"/>
          <w:sz w:val="26"/>
          <w:szCs w:val="26"/>
        </w:rPr>
        <w:t xml:space="preserve">, </w:t>
      </w:r>
      <w:proofErr w:type="spellStart"/>
      <w:r>
        <w:rPr>
          <w:color w:val="000000"/>
          <w:sz w:val="26"/>
          <w:szCs w:val="26"/>
        </w:rPr>
        <w:t>TYÇÇ</w:t>
      </w:r>
      <w:proofErr w:type="spellEnd"/>
      <w:r>
        <w:rPr>
          <w:color w:val="000000"/>
          <w:sz w:val="26"/>
          <w:szCs w:val="26"/>
        </w:rPr>
        <w:t xml:space="preserve"> alan yeterlilikleri, 6283 sayılı Hemşirelik Kanunu, Uluslararası Hemşireler Birliği Hemşireler için Etik Kodlar, Hemşirelikte Temel Yetkinlikler Kılavuzu, (Sağlık Bakanlığı, Şubat, 2021) dikkate alınarak belirlenmiştir (</w:t>
      </w:r>
      <w:proofErr w:type="spellStart"/>
      <w:r>
        <w:rPr>
          <w:color w:val="000000"/>
          <w:sz w:val="26"/>
          <w:szCs w:val="26"/>
        </w:rPr>
        <w:t>1_OD4,2_OD4</w:t>
      </w:r>
      <w:proofErr w:type="spellEnd"/>
      <w:r>
        <w:rPr>
          <w:color w:val="000000"/>
          <w:sz w:val="26"/>
          <w:szCs w:val="26"/>
        </w:rPr>
        <w:t xml:space="preserve">, </w:t>
      </w:r>
      <w:proofErr w:type="spellStart"/>
      <w:r>
        <w:rPr>
          <w:color w:val="000000"/>
          <w:sz w:val="26"/>
          <w:szCs w:val="26"/>
        </w:rPr>
        <w:t>3_OD4</w:t>
      </w:r>
      <w:proofErr w:type="spellEnd"/>
      <w:r>
        <w:rPr>
          <w:color w:val="000000"/>
          <w:sz w:val="26"/>
          <w:szCs w:val="26"/>
        </w:rPr>
        <w:t xml:space="preserve">). Hemşirelikte Temel Yetkinlikler kılavuzu incelenerek belirlenen amaçlar gözden geçirilmiş olup, program amaçlarımızın önerilen yetkinlikler ile uyumlu olduğu görülmüştür. Bu kılavuz amaçların gözden geçirilmesinde kaynak olarak kullanılmıştır. Program amaçlarının oluşturulması sürecine iç ve dış paydaşların katılımı ile başlanmıştır. Hemşirelik Yüksekokulu Lisans Programı amaçları, iç ve dış paydaş görüşlerinden de yararlanılarak gözden geçirilmiştir. </w:t>
      </w:r>
    </w:p>
    <w:p w14:paraId="3CCC9A6F"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2025 yılında Danışma Kurulu toplantısı yapılmıştır. Tutanak ekte yer almaktadır (</w:t>
      </w:r>
      <w:proofErr w:type="spellStart"/>
      <w:r>
        <w:rPr>
          <w:color w:val="000000"/>
          <w:sz w:val="26"/>
          <w:szCs w:val="26"/>
        </w:rPr>
        <w:t>4_OD4</w:t>
      </w:r>
      <w:proofErr w:type="spellEnd"/>
      <w:r>
        <w:rPr>
          <w:color w:val="000000"/>
          <w:sz w:val="26"/>
          <w:szCs w:val="26"/>
        </w:rPr>
        <w:t xml:space="preserve">). Çalışmaların sürekliliği ve iyileştirilmesine yönelik toplantı sırasında alınan görüş önerileri toplantı tutanağında gösterilmiştir. </w:t>
      </w:r>
    </w:p>
    <w:p w14:paraId="104D5D9C"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Paydaş katılım mekanizmalarının işleyişi izlenmekte ve bağlı iyileştirmeler gerçekleştirilmektedir.</w:t>
      </w:r>
    </w:p>
    <w:p w14:paraId="769A35A2" w14:textId="77777777" w:rsidR="006E673D" w:rsidRDefault="006E673D" w:rsidP="006E673D">
      <w:pPr>
        <w:pBdr>
          <w:top w:val="nil"/>
          <w:left w:val="nil"/>
          <w:bottom w:val="nil"/>
          <w:right w:val="nil"/>
          <w:between w:val="nil"/>
        </w:pBdr>
        <w:spacing w:line="360" w:lineRule="auto"/>
        <w:rPr>
          <w:b/>
          <w:bCs/>
          <w:color w:val="000000"/>
          <w:sz w:val="26"/>
          <w:szCs w:val="26"/>
        </w:rPr>
      </w:pPr>
    </w:p>
    <w:p w14:paraId="030CDAFB" w14:textId="1D879CE1"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lastRenderedPageBreak/>
        <w:t>Kanıtlar</w:t>
      </w:r>
    </w:p>
    <w:p w14:paraId="1F39703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[1](4)</w:t>
      </w:r>
      <w:proofErr w:type="spellStart"/>
      <w:r>
        <w:rPr>
          <w:color w:val="000000"/>
          <w:sz w:val="26"/>
          <w:szCs w:val="26"/>
        </w:rPr>
        <w:t>A.4.1.1.Hemşirelik_Çekirdek_Eğitim_Programı</w:t>
      </w:r>
      <w:proofErr w:type="spellEnd"/>
      <w:r>
        <w:rPr>
          <w:color w:val="000000"/>
          <w:sz w:val="26"/>
          <w:szCs w:val="26"/>
        </w:rPr>
        <w:t>_(</w:t>
      </w:r>
      <w:proofErr w:type="spellStart"/>
      <w:r>
        <w:rPr>
          <w:color w:val="000000"/>
          <w:sz w:val="26"/>
          <w:szCs w:val="26"/>
        </w:rPr>
        <w:t>HUÇEP</w:t>
      </w:r>
      <w:proofErr w:type="spellEnd"/>
      <w:r>
        <w:rPr>
          <w:color w:val="000000"/>
          <w:sz w:val="26"/>
          <w:szCs w:val="26"/>
        </w:rPr>
        <w:t>).pdf</w:t>
      </w:r>
    </w:p>
    <w:p w14:paraId="79933EE1"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[2](4)</w:t>
      </w:r>
      <w:proofErr w:type="spellStart"/>
      <w:r>
        <w:rPr>
          <w:color w:val="000000"/>
          <w:sz w:val="26"/>
          <w:szCs w:val="26"/>
        </w:rPr>
        <w:t>A.4.1.2.6283_Sayılı_Hemşirelik_Kanunu.pdf</w:t>
      </w:r>
      <w:proofErr w:type="spellEnd"/>
    </w:p>
    <w:p w14:paraId="20E03E7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[3](4)A.4.1.3.Hemşirelik_Temel_Yetkinlikler_Kılavuzu.pdf_(Sağlık_Bakanlığı,_Şubat_2021)</w:t>
      </w:r>
    </w:p>
    <w:p w14:paraId="235C0155" w14:textId="00A951AC" w:rsidR="00316668" w:rsidRPr="006E673D" w:rsidRDefault="00000000" w:rsidP="006E673D">
      <w:pPr>
        <w:pBdr>
          <w:top w:val="nil"/>
          <w:left w:val="nil"/>
          <w:bottom w:val="nil"/>
          <w:right w:val="nil"/>
          <w:between w:val="nil"/>
        </w:pBdr>
        <w:spacing w:line="360" w:lineRule="auto"/>
        <w:rPr>
          <w:color w:val="000000"/>
          <w:sz w:val="26"/>
          <w:szCs w:val="26"/>
        </w:rPr>
      </w:pPr>
      <w:r>
        <w:rPr>
          <w:color w:val="000000"/>
          <w:sz w:val="26"/>
          <w:szCs w:val="26"/>
        </w:rPr>
        <w:t>[4](4)A.4.1.4.Hemşirelik_Yüksekokulu_Danışma_Kurulu_Üyeleri_Toplantı_Tutanağı_2025.pdf</w:t>
      </w:r>
      <w:r w:rsidR="006E673D">
        <w:rPr>
          <w:color w:val="000000"/>
          <w:sz w:val="26"/>
          <w:szCs w:val="26"/>
        </w:rPr>
        <w:t xml:space="preserve"> </w:t>
      </w:r>
    </w:p>
    <w:p w14:paraId="1BABEABB" w14:textId="77777777" w:rsidR="00316668" w:rsidRDefault="00000000" w:rsidP="006E673D">
      <w:pPr>
        <w:pStyle w:val="Balk1"/>
        <w:numPr>
          <w:ilvl w:val="0"/>
          <w:numId w:val="3"/>
        </w:numPr>
        <w:tabs>
          <w:tab w:val="left" w:pos="356"/>
        </w:tabs>
        <w:spacing w:before="40" w:line="360" w:lineRule="auto"/>
        <w:ind w:left="356" w:hanging="238"/>
      </w:pPr>
      <w:r>
        <w:t>Öğrenci geri bildirimleri</w:t>
      </w:r>
    </w:p>
    <w:p w14:paraId="2D58BB09" w14:textId="77777777" w:rsidR="00316668" w:rsidRDefault="00000000" w:rsidP="006E673D">
      <w:pPr>
        <w:pBdr>
          <w:top w:val="nil"/>
          <w:left w:val="nil"/>
          <w:bottom w:val="nil"/>
          <w:right w:val="nil"/>
          <w:between w:val="nil"/>
        </w:pBdr>
        <w:spacing w:before="214" w:line="360" w:lineRule="auto"/>
        <w:ind w:right="552"/>
        <w:rPr>
          <w:color w:val="000000"/>
          <w:sz w:val="26"/>
          <w:szCs w:val="26"/>
        </w:rPr>
      </w:pPr>
      <w:r>
        <w:rPr>
          <w:color w:val="000000"/>
          <w:sz w:val="26"/>
          <w:szCs w:val="26"/>
        </w:rPr>
        <w:t xml:space="preserve">Eğitim öğretim yılının her yarıyılı sonunda öğrenciler, </w:t>
      </w:r>
      <w:proofErr w:type="spellStart"/>
      <w:r>
        <w:rPr>
          <w:color w:val="000000"/>
          <w:sz w:val="26"/>
          <w:szCs w:val="26"/>
        </w:rPr>
        <w:t>MUBİS</w:t>
      </w:r>
      <w:proofErr w:type="spellEnd"/>
      <w:r>
        <w:rPr>
          <w:color w:val="000000"/>
          <w:sz w:val="26"/>
          <w:szCs w:val="26"/>
        </w:rPr>
        <w:t xml:space="preserve"> üzerinden her bir derse ait anket (dersin içeriği, öğretim teknolojileri, öğretim elemanına ulaşma, öğretim elemanının işleyişi, dersle ilgili uygulamalar, sınavlar vd.) ile geri bildirimlerini yapmaktadır. Öğretim elemanlarının son iki yıl içinde görevli olduğu derslere ait anket sonuçları dosya ekinde verilmiştir (</w:t>
      </w:r>
      <w:proofErr w:type="spellStart"/>
      <w:r>
        <w:rPr>
          <w:color w:val="000000"/>
          <w:sz w:val="26"/>
          <w:szCs w:val="26"/>
        </w:rPr>
        <w:t>1_OD4</w:t>
      </w:r>
      <w:proofErr w:type="spellEnd"/>
      <w:r>
        <w:rPr>
          <w:color w:val="000000"/>
          <w:sz w:val="26"/>
          <w:szCs w:val="26"/>
        </w:rPr>
        <w:t xml:space="preserve">). </w:t>
      </w:r>
    </w:p>
    <w:p w14:paraId="400C1D77" w14:textId="77777777" w:rsidR="00316668" w:rsidRDefault="00000000" w:rsidP="006E673D">
      <w:pPr>
        <w:pBdr>
          <w:top w:val="nil"/>
          <w:left w:val="nil"/>
          <w:bottom w:val="nil"/>
          <w:right w:val="nil"/>
          <w:between w:val="nil"/>
        </w:pBdr>
        <w:spacing w:before="214" w:line="360" w:lineRule="auto"/>
        <w:ind w:right="552"/>
        <w:rPr>
          <w:color w:val="000000"/>
          <w:sz w:val="26"/>
          <w:szCs w:val="26"/>
        </w:rPr>
      </w:pPr>
      <w:r>
        <w:rPr>
          <w:color w:val="000000"/>
          <w:sz w:val="26"/>
          <w:szCs w:val="26"/>
        </w:rPr>
        <w:t>Eğitim Öğretim yılının her yarıyılı ortasında Yüksekokul Müdürü öğrencilerden (seçim kriterleri: başarı düzeyi düşük 2, başarı düzeyi orta 2 ve başarı düzeyi çok iyi olan 2 öğrenci) her bir dersin (öğretim elemanı ve ders, sınav süreleri, klinik uygulama alanları vd.) değerlendirmesini yapmaktadır. Bu görüşmeler için Öğrencilerle Yüz Yüze Görüşme Formu kullanılmaktadır. Bu görüşmeler için öğrenci geri bildirimlerine ait rapor/tutanak dosya ekinde verilmiştir (</w:t>
      </w:r>
      <w:proofErr w:type="spellStart"/>
      <w:r>
        <w:rPr>
          <w:color w:val="000000"/>
          <w:sz w:val="26"/>
          <w:szCs w:val="26"/>
        </w:rPr>
        <w:t>2_OD4</w:t>
      </w:r>
      <w:proofErr w:type="spellEnd"/>
      <w:r>
        <w:rPr>
          <w:color w:val="000000"/>
          <w:sz w:val="26"/>
          <w:szCs w:val="26"/>
        </w:rPr>
        <w:t>).</w:t>
      </w:r>
    </w:p>
    <w:p w14:paraId="2BD325DD" w14:textId="77777777" w:rsidR="00316668" w:rsidRDefault="00000000" w:rsidP="006E673D">
      <w:pPr>
        <w:pBdr>
          <w:top w:val="nil"/>
          <w:left w:val="nil"/>
          <w:bottom w:val="nil"/>
          <w:right w:val="nil"/>
          <w:between w:val="nil"/>
        </w:pBdr>
        <w:spacing w:before="214" w:line="360" w:lineRule="auto"/>
        <w:ind w:right="552"/>
        <w:rPr>
          <w:color w:val="000000"/>
          <w:sz w:val="26"/>
          <w:szCs w:val="26"/>
        </w:rPr>
      </w:pPr>
      <w:r>
        <w:rPr>
          <w:color w:val="000000"/>
          <w:sz w:val="26"/>
          <w:szCs w:val="26"/>
        </w:rPr>
        <w:t xml:space="preserve">Öğrencilerin dersin, ders izlencesinde belirtilen öğrenme çıktılarını ne derece karşıladığını; dersin devam, uygulama, ödev, sunum, ara sınav ve dönem sonu sınavı gibi etkinlikler ve değerlendirmeler yoluyla ne kadar öğrenci iş yükü oluşturduğunu ölçmeye yönelik </w:t>
      </w:r>
      <w:proofErr w:type="spellStart"/>
      <w:r>
        <w:rPr>
          <w:color w:val="000000"/>
          <w:sz w:val="26"/>
          <w:szCs w:val="26"/>
        </w:rPr>
        <w:t>AKTS</w:t>
      </w:r>
      <w:proofErr w:type="spellEnd"/>
      <w:r>
        <w:rPr>
          <w:color w:val="000000"/>
          <w:sz w:val="26"/>
          <w:szCs w:val="26"/>
        </w:rPr>
        <w:t xml:space="preserve"> (Avrupa Kredi Transfer Sistemi) formları dönem sonlarında öğrenciye doldurtulur (</w:t>
      </w:r>
      <w:proofErr w:type="spellStart"/>
      <w:r>
        <w:rPr>
          <w:color w:val="000000"/>
          <w:sz w:val="26"/>
          <w:szCs w:val="26"/>
        </w:rPr>
        <w:t>3_OD4</w:t>
      </w:r>
      <w:proofErr w:type="spellEnd"/>
      <w:r>
        <w:rPr>
          <w:color w:val="000000"/>
          <w:sz w:val="26"/>
          <w:szCs w:val="26"/>
        </w:rPr>
        <w:t>). Bu formlardan elde edilen veriler öğretim elemanları tarafından aritmetik ortalamaları alınarak Dönem Sonu Öğrenci İş Yükü Hesaplama ve Ders Değerlendirme Formuna (</w:t>
      </w:r>
      <w:proofErr w:type="spellStart"/>
      <w:r>
        <w:rPr>
          <w:color w:val="000000"/>
          <w:sz w:val="26"/>
          <w:szCs w:val="26"/>
        </w:rPr>
        <w:t>AKTS</w:t>
      </w:r>
      <w:proofErr w:type="spellEnd"/>
      <w:r>
        <w:rPr>
          <w:color w:val="000000"/>
          <w:sz w:val="26"/>
          <w:szCs w:val="26"/>
        </w:rPr>
        <w:t>) aktarılır.</w:t>
      </w:r>
    </w:p>
    <w:p w14:paraId="5E605BA3" w14:textId="77777777" w:rsidR="00316668" w:rsidRDefault="00000000" w:rsidP="006E673D">
      <w:pPr>
        <w:pBdr>
          <w:top w:val="nil"/>
          <w:left w:val="nil"/>
          <w:bottom w:val="nil"/>
          <w:right w:val="nil"/>
          <w:between w:val="nil"/>
        </w:pBdr>
        <w:spacing w:before="214" w:line="360" w:lineRule="auto"/>
        <w:ind w:right="552"/>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Tüm programlarda öğrenci geri bildirimlerinin alınmasına ilişkin uygulamalar izlenmekte ve öğrenci katılımına dayalı biçimde iyileştirilmektedir. Geri bildirim sonuçları karar alma süreçlerine yansıtılmaktadır.</w:t>
      </w:r>
    </w:p>
    <w:p w14:paraId="31A85994" w14:textId="77777777" w:rsidR="00316668" w:rsidRDefault="00000000" w:rsidP="006E673D">
      <w:pPr>
        <w:pBdr>
          <w:top w:val="nil"/>
          <w:left w:val="nil"/>
          <w:bottom w:val="nil"/>
          <w:right w:val="nil"/>
          <w:between w:val="nil"/>
        </w:pBdr>
        <w:spacing w:before="214" w:line="360" w:lineRule="auto"/>
        <w:ind w:right="552"/>
        <w:rPr>
          <w:b/>
          <w:bCs/>
          <w:color w:val="000000"/>
          <w:sz w:val="26"/>
          <w:szCs w:val="26"/>
        </w:rPr>
      </w:pPr>
      <w:r>
        <w:rPr>
          <w:b/>
          <w:bCs/>
          <w:color w:val="000000"/>
          <w:sz w:val="26"/>
          <w:szCs w:val="26"/>
        </w:rPr>
        <w:t>Kanıtlar</w:t>
      </w:r>
    </w:p>
    <w:p w14:paraId="228142AE" w14:textId="77777777" w:rsidR="00316668" w:rsidRDefault="00000000" w:rsidP="006E673D">
      <w:pPr>
        <w:pBdr>
          <w:top w:val="nil"/>
          <w:left w:val="nil"/>
          <w:bottom w:val="nil"/>
          <w:right w:val="nil"/>
          <w:between w:val="nil"/>
        </w:pBdr>
        <w:spacing w:before="214" w:line="360" w:lineRule="auto"/>
        <w:ind w:right="552"/>
        <w:rPr>
          <w:color w:val="000000"/>
          <w:sz w:val="26"/>
          <w:szCs w:val="26"/>
        </w:rPr>
      </w:pPr>
      <w:r>
        <w:rPr>
          <w:color w:val="000000"/>
          <w:sz w:val="26"/>
          <w:szCs w:val="26"/>
        </w:rPr>
        <w:t>[1](4)</w:t>
      </w:r>
      <w:proofErr w:type="spellStart"/>
      <w:r>
        <w:rPr>
          <w:color w:val="000000"/>
          <w:sz w:val="26"/>
          <w:szCs w:val="26"/>
        </w:rPr>
        <w:t>A.4.2.1.MÜBİS</w:t>
      </w:r>
      <w:proofErr w:type="spellEnd"/>
      <w:r>
        <w:rPr>
          <w:color w:val="000000"/>
          <w:sz w:val="26"/>
          <w:szCs w:val="26"/>
        </w:rPr>
        <w:t xml:space="preserve">_ </w:t>
      </w:r>
      <w:proofErr w:type="spellStart"/>
      <w:r>
        <w:rPr>
          <w:color w:val="000000"/>
          <w:sz w:val="26"/>
          <w:szCs w:val="26"/>
        </w:rPr>
        <w:t>Ders_Değerlendirme_Anket_Sonuçları.pdf</w:t>
      </w:r>
      <w:proofErr w:type="spellEnd"/>
    </w:p>
    <w:p w14:paraId="53E7E4BA" w14:textId="77777777" w:rsidR="00316668" w:rsidRDefault="00000000" w:rsidP="006E673D">
      <w:pPr>
        <w:pBdr>
          <w:top w:val="nil"/>
          <w:left w:val="nil"/>
          <w:bottom w:val="nil"/>
          <w:right w:val="nil"/>
          <w:between w:val="nil"/>
        </w:pBdr>
        <w:spacing w:before="214" w:line="360" w:lineRule="auto"/>
        <w:ind w:right="552"/>
        <w:rPr>
          <w:color w:val="000000"/>
          <w:sz w:val="26"/>
          <w:szCs w:val="26"/>
        </w:rPr>
      </w:pPr>
      <w:r>
        <w:rPr>
          <w:color w:val="000000"/>
          <w:sz w:val="26"/>
          <w:szCs w:val="26"/>
        </w:rPr>
        <w:lastRenderedPageBreak/>
        <w:t>[2](4)</w:t>
      </w:r>
      <w:proofErr w:type="spellStart"/>
      <w:r>
        <w:rPr>
          <w:color w:val="000000"/>
          <w:sz w:val="26"/>
          <w:szCs w:val="26"/>
        </w:rPr>
        <w:t>A.4.2.2.Hemşirelik</w:t>
      </w:r>
      <w:proofErr w:type="spellEnd"/>
      <w:r>
        <w:rPr>
          <w:color w:val="000000"/>
          <w:sz w:val="26"/>
          <w:szCs w:val="26"/>
        </w:rPr>
        <w:t xml:space="preserve">_ </w:t>
      </w:r>
      <w:proofErr w:type="spellStart"/>
      <w:r>
        <w:rPr>
          <w:color w:val="000000"/>
          <w:sz w:val="26"/>
          <w:szCs w:val="26"/>
        </w:rPr>
        <w:t>Yüksekokulu_Müdür_Öğrenci_Görüşmeleri.pdf</w:t>
      </w:r>
      <w:proofErr w:type="spellEnd"/>
    </w:p>
    <w:p w14:paraId="023E9368" w14:textId="77777777" w:rsidR="00316668" w:rsidRDefault="00000000" w:rsidP="006E673D">
      <w:pPr>
        <w:pBdr>
          <w:top w:val="nil"/>
          <w:left w:val="nil"/>
          <w:bottom w:val="nil"/>
          <w:right w:val="nil"/>
          <w:between w:val="nil"/>
        </w:pBdr>
        <w:spacing w:before="214" w:line="360" w:lineRule="auto"/>
        <w:ind w:right="552"/>
        <w:rPr>
          <w:color w:val="000000"/>
          <w:sz w:val="26"/>
          <w:szCs w:val="26"/>
          <w:highlight w:val="yellow"/>
        </w:rPr>
      </w:pPr>
      <w:r>
        <w:rPr>
          <w:color w:val="000000"/>
          <w:sz w:val="26"/>
          <w:szCs w:val="26"/>
        </w:rPr>
        <w:t>[3](4)A.4.2.3.Maltepe_Üniversitesi_Hemşirelik_Yüksekokulu_Öğrenci_Memnuniyet_Anketi.pdf</w:t>
      </w:r>
    </w:p>
    <w:p w14:paraId="35A9BC79" w14:textId="77777777" w:rsidR="00316668" w:rsidRDefault="00000000" w:rsidP="006E673D">
      <w:pPr>
        <w:pStyle w:val="Balk1"/>
        <w:numPr>
          <w:ilvl w:val="0"/>
          <w:numId w:val="3"/>
        </w:numPr>
        <w:tabs>
          <w:tab w:val="left" w:pos="356"/>
        </w:tabs>
        <w:spacing w:before="268" w:line="360" w:lineRule="auto"/>
        <w:ind w:left="356" w:hanging="238"/>
      </w:pPr>
      <w:r>
        <w:t>Mezun ilişkileri yönetimi</w:t>
      </w:r>
    </w:p>
    <w:p w14:paraId="4BB03092"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Mezunlarla İletişim Kariyer ve Araştırma Merkezi (MİKAM) Öğrencilerimize kariyer destek hizmeti sağlamaktadır. Maltepe Üniversitesi Mezunlarla İletişim ve Kariyer Uygulama ve Araştırma Merkezi Yönetmeliği web sayfasında yayımlanmaktadır. MİKAM web sayfasında kariyer rehberi, mezun bilgi güncelleme, iş staj olanakları ve etkinlikler bölümü yer almaktadır. Öğrencilerimiz bu merkez aracılığıyla kariyer danışmanlık hizmetlerinden faydalanmaktadır(</w:t>
      </w:r>
      <w:proofErr w:type="spellStart"/>
      <w:r>
        <w:rPr>
          <w:color w:val="000000"/>
          <w:sz w:val="26"/>
          <w:szCs w:val="26"/>
        </w:rPr>
        <w:t>3_OD4</w:t>
      </w:r>
      <w:proofErr w:type="spellEnd"/>
      <w:r>
        <w:rPr>
          <w:color w:val="000000"/>
          <w:sz w:val="26"/>
          <w:szCs w:val="26"/>
        </w:rPr>
        <w:t>). Öğrencilerimize mezuniyet sonrası çalışacakları kurumların tanıtılması ve hemşireliği tanıtmak için özel konukların davet edilmesi amacıyla Mezunlarla İletişim Komisyonu bulunmaktadır (</w:t>
      </w:r>
      <w:proofErr w:type="spellStart"/>
      <w:r>
        <w:rPr>
          <w:color w:val="000000"/>
          <w:sz w:val="26"/>
          <w:szCs w:val="26"/>
        </w:rPr>
        <w:t>2_OD4</w:t>
      </w:r>
      <w:proofErr w:type="spellEnd"/>
      <w:r>
        <w:rPr>
          <w:color w:val="000000"/>
          <w:sz w:val="26"/>
          <w:szCs w:val="26"/>
        </w:rPr>
        <w:t>). Mezun öğrencilerimizin dış paydaş olarak danışma kurulundan üye olması yer almaktadır (</w:t>
      </w:r>
      <w:proofErr w:type="spellStart"/>
      <w:r>
        <w:rPr>
          <w:color w:val="000000"/>
          <w:sz w:val="26"/>
          <w:szCs w:val="26"/>
        </w:rPr>
        <w:t>1_OD4</w:t>
      </w:r>
      <w:proofErr w:type="spellEnd"/>
      <w:r>
        <w:rPr>
          <w:color w:val="000000"/>
          <w:sz w:val="26"/>
          <w:szCs w:val="26"/>
        </w:rPr>
        <w:t xml:space="preserve">, </w:t>
      </w:r>
      <w:proofErr w:type="spellStart"/>
      <w:r>
        <w:rPr>
          <w:color w:val="000000"/>
          <w:sz w:val="26"/>
          <w:szCs w:val="26"/>
        </w:rPr>
        <w:t>52_OD4</w:t>
      </w:r>
      <w:proofErr w:type="spellEnd"/>
      <w:r>
        <w:rPr>
          <w:color w:val="000000"/>
          <w:sz w:val="26"/>
          <w:szCs w:val="26"/>
        </w:rPr>
        <w:t xml:space="preserve">). </w:t>
      </w:r>
    </w:p>
    <w:p w14:paraId="41442DE0"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2023-2024 eğitim ve öğretim yılı bahar dönemi ders programında kariyer planlaması dersi yer almaktadır. Dersi veren Hocalarımız Cumhurbaşkanlığı İnsan Kaynakları Ofisi tarafından hazırlanan eğitim paneline MİKAM üzerinden kayıt yapılmaktadır. </w:t>
      </w:r>
    </w:p>
    <w:p w14:paraId="6FA0C63C"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Mezun izleme sistemi uygulamaları izlenmekte ve ihtiyaçlar doğrultusunda programlarda güncellemeler yapılmaktadır.</w:t>
      </w:r>
    </w:p>
    <w:p w14:paraId="05E1E02A"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4561622E"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[1](4)</w:t>
      </w:r>
      <w:proofErr w:type="spellStart"/>
      <w:r>
        <w:rPr>
          <w:color w:val="000000"/>
          <w:sz w:val="26"/>
          <w:szCs w:val="26"/>
        </w:rPr>
        <w:t>A.4.3.1.Mezun</w:t>
      </w:r>
      <w:proofErr w:type="spellEnd"/>
      <w:r>
        <w:rPr>
          <w:color w:val="000000"/>
          <w:sz w:val="26"/>
          <w:szCs w:val="26"/>
        </w:rPr>
        <w:t xml:space="preserve">_ </w:t>
      </w:r>
      <w:proofErr w:type="spellStart"/>
      <w:r>
        <w:rPr>
          <w:color w:val="000000"/>
          <w:sz w:val="26"/>
          <w:szCs w:val="26"/>
        </w:rPr>
        <w:t>Değerlendirme_Anket_Raporu_2025.pdf</w:t>
      </w:r>
      <w:proofErr w:type="spellEnd"/>
    </w:p>
    <w:p w14:paraId="44005E05"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[2](4)A.4.3.2.Hemşirelik_Yüksekokulu_Mezunlarla_İletişim_Komisyonu_(1).pdf </w:t>
      </w:r>
    </w:p>
    <w:p w14:paraId="5D23C174"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[3](4)A.4.3.3.Hemşirelik_Yüksekokulu_Öğretim_Programı_Diyagramı_Kariyer_Planlaması_Dersi.pdf</w:t>
      </w:r>
    </w:p>
    <w:p w14:paraId="3FC15E99"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[4](4)A.4.3.4.Mezun_Öğrencinin_Dış_Paydaş_olarak_Danışma_Kurulundan_Üye_olması.pdf</w:t>
      </w:r>
    </w:p>
    <w:p w14:paraId="7856FD27" w14:textId="77777777" w:rsidR="00316668" w:rsidRDefault="00000000" w:rsidP="006E673D">
      <w:pPr>
        <w:pStyle w:val="Balk1"/>
        <w:spacing w:line="360" w:lineRule="auto"/>
        <w:ind w:left="118"/>
      </w:pPr>
      <w:r>
        <w:t>5. Uluslararasılaşma</w:t>
      </w:r>
    </w:p>
    <w:p w14:paraId="3C3ABEC0" w14:textId="77777777" w:rsidR="00316668" w:rsidRDefault="00000000" w:rsidP="006E673D">
      <w:pPr>
        <w:numPr>
          <w:ilvl w:val="0"/>
          <w:numId w:val="19"/>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Uluslararasılaşma süreçlerinin yönetimi</w:t>
      </w:r>
    </w:p>
    <w:p w14:paraId="34B48FB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Uluslararasılaşma süreçleri kapsamında Erasmus+ Programı, Maltepe Üniversitesi Uluslararası Ofis tarafından yürütülmektedir (</w:t>
      </w:r>
      <w:proofErr w:type="spellStart"/>
      <w:r>
        <w:rPr>
          <w:color w:val="000000"/>
          <w:sz w:val="26"/>
          <w:szCs w:val="26"/>
        </w:rPr>
        <w:t>1_OD4</w:t>
      </w:r>
      <w:proofErr w:type="spellEnd"/>
      <w:r>
        <w:rPr>
          <w:color w:val="000000"/>
          <w:sz w:val="26"/>
          <w:szCs w:val="26"/>
        </w:rPr>
        <w:t>). Uluslararası ofis düzenleme ve yönetim birimine ait bilgiler web sitesinde yayınlanmaktadır (</w:t>
      </w:r>
      <w:proofErr w:type="spellStart"/>
      <w:r>
        <w:rPr>
          <w:color w:val="000000"/>
          <w:sz w:val="26"/>
          <w:szCs w:val="26"/>
        </w:rPr>
        <w:t>2_OD4,5_OD4</w:t>
      </w:r>
      <w:proofErr w:type="spellEnd"/>
      <w:r>
        <w:rPr>
          <w:color w:val="000000"/>
          <w:sz w:val="26"/>
          <w:szCs w:val="26"/>
        </w:rPr>
        <w:t xml:space="preserve">). Ayrıca Maltepe Üniversitesi Çift </w:t>
      </w:r>
      <w:r>
        <w:rPr>
          <w:color w:val="000000"/>
          <w:sz w:val="26"/>
          <w:szCs w:val="26"/>
        </w:rPr>
        <w:lastRenderedPageBreak/>
        <w:t xml:space="preserve">veya Ortak </w:t>
      </w:r>
      <w:proofErr w:type="spellStart"/>
      <w:r>
        <w:rPr>
          <w:color w:val="000000"/>
          <w:sz w:val="26"/>
          <w:szCs w:val="26"/>
        </w:rPr>
        <w:t>Önlisans</w:t>
      </w:r>
      <w:proofErr w:type="spellEnd"/>
      <w:r>
        <w:rPr>
          <w:color w:val="000000"/>
          <w:sz w:val="26"/>
          <w:szCs w:val="26"/>
        </w:rPr>
        <w:t xml:space="preserve"> ve Lisans Programları Eğitim Öğretim Yönergesi web dağıtımı yapılmaktadır. </w:t>
      </w:r>
    </w:p>
    <w:p w14:paraId="0DFA094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Hemşirelik Yüksekokulu öğrencileri Erasmus+ programından yararlanabilmekte ve yüksekokulumuzda Erasmus komisyonu bulunmaktadır (</w:t>
      </w:r>
      <w:proofErr w:type="spellStart"/>
      <w:r>
        <w:rPr>
          <w:color w:val="000000"/>
          <w:sz w:val="26"/>
          <w:szCs w:val="26"/>
        </w:rPr>
        <w:t>3_OD4</w:t>
      </w:r>
      <w:proofErr w:type="spellEnd"/>
      <w:r>
        <w:rPr>
          <w:color w:val="000000"/>
          <w:sz w:val="26"/>
          <w:szCs w:val="26"/>
        </w:rPr>
        <w:t>). Bu komisyon Erasmus+ programı hakkında öğrencilere danışmanlık yapmaktadır (</w:t>
      </w:r>
      <w:proofErr w:type="spellStart"/>
      <w:r>
        <w:rPr>
          <w:color w:val="000000"/>
          <w:sz w:val="26"/>
          <w:szCs w:val="26"/>
        </w:rPr>
        <w:t>6_OD4,7_OD4</w:t>
      </w:r>
      <w:proofErr w:type="spellEnd"/>
      <w:r>
        <w:rPr>
          <w:color w:val="000000"/>
          <w:sz w:val="26"/>
          <w:szCs w:val="26"/>
        </w:rPr>
        <w:t>). Bölüm koordinatörleri Üniversitenin web sayfasında yayımlanmaktadır. Her yıl Üniversitenin Uluslararası Ofis Koordinatörlüğü ve Yüksekokul Erasmus komisyonu tarafından tüm öğrencilere yönelik toplantılar gerçekleştirilmekte ve öğrencilere süreç hakkında bilgi verilmektedir (</w:t>
      </w:r>
      <w:proofErr w:type="spellStart"/>
      <w:r>
        <w:rPr>
          <w:color w:val="000000"/>
          <w:sz w:val="26"/>
          <w:szCs w:val="26"/>
        </w:rPr>
        <w:t>4_OD4,8_OD4</w:t>
      </w:r>
      <w:proofErr w:type="spellEnd"/>
      <w:r>
        <w:rPr>
          <w:color w:val="000000"/>
          <w:sz w:val="26"/>
          <w:szCs w:val="26"/>
        </w:rPr>
        <w:t xml:space="preserve"> ). </w:t>
      </w:r>
    </w:p>
    <w:p w14:paraId="4C43435C"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Uluslararasılaşma süreçlerinin yönetsel ve organizasyonel yapılanması izlenmekte ve iyileştirilmektedir.</w:t>
      </w:r>
    </w:p>
    <w:p w14:paraId="4B7BF457"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6D59983A"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[1](4)A.5.1.1.Uluslararası_Ofis_Koordinatörlüğü_Organizasyon_Şeması.pdf</w:t>
      </w:r>
    </w:p>
    <w:p w14:paraId="2131D51E"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[2](4)</w:t>
      </w:r>
      <w:proofErr w:type="spellStart"/>
      <w:r>
        <w:rPr>
          <w:color w:val="000000"/>
          <w:sz w:val="26"/>
          <w:szCs w:val="26"/>
        </w:rPr>
        <w:t>A.5.1.2.Uluslararası_Ofis_Koordinatörlüğü.pdf</w:t>
      </w:r>
      <w:proofErr w:type="spellEnd"/>
    </w:p>
    <w:p w14:paraId="0FC9B6E5"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[3](4)A.5.1.3.Hemşirelik_Yüksekokulu_Uluslararası_Ofis_Koordinatörlüğü.pdf</w:t>
      </w:r>
    </w:p>
    <w:p w14:paraId="487A1E3F"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[4](4)</w:t>
      </w:r>
      <w:proofErr w:type="spellStart"/>
      <w:r>
        <w:rPr>
          <w:color w:val="000000"/>
          <w:sz w:val="26"/>
          <w:szCs w:val="26"/>
        </w:rPr>
        <w:t>A.5.1.4.Erasmus_Aday_Öğrenci_Bilgilendirme_Formu.pdf</w:t>
      </w:r>
      <w:proofErr w:type="spellEnd"/>
    </w:p>
    <w:p w14:paraId="0FE7336D"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[5](4)</w:t>
      </w:r>
      <w:proofErr w:type="spellStart"/>
      <w:r>
        <w:rPr>
          <w:color w:val="000000"/>
          <w:sz w:val="26"/>
          <w:szCs w:val="26"/>
        </w:rPr>
        <w:t>A.5.1.5.İkili_Anlaşmalar.pdf</w:t>
      </w:r>
      <w:proofErr w:type="spellEnd"/>
    </w:p>
    <w:p w14:paraId="33AC9C9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[6](4)A.5.1.6.Kion_Exchanger_Learning_Agreement_Öğrenci_Kılavuzu.pdf</w:t>
      </w:r>
    </w:p>
    <w:p w14:paraId="000004F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[7](4)</w:t>
      </w:r>
      <w:proofErr w:type="spellStart"/>
      <w:r>
        <w:rPr>
          <w:color w:val="000000"/>
          <w:sz w:val="26"/>
          <w:szCs w:val="26"/>
        </w:rPr>
        <w:t>A.5.1.7.2021-2027_Erasmus_Politikası_Beyanı.pdf</w:t>
      </w:r>
      <w:proofErr w:type="spellEnd"/>
    </w:p>
    <w:p w14:paraId="1BCBC689"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[8](4)A.5.1.8.Personel_Eğitim_Alma_Hareketliliği_Gelen_Öğrenci.pdf</w:t>
      </w:r>
    </w:p>
    <w:p w14:paraId="738C35D5"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[9](4)A.5.1.9.Personel_Eğitim_Alma_Hareketliliği_Giden_Öğrenci_Kabul_Belgesi.pdf</w:t>
      </w:r>
    </w:p>
    <w:p w14:paraId="64FA1F9E" w14:textId="77777777" w:rsidR="00316668" w:rsidRDefault="00000000" w:rsidP="006E673D">
      <w:pPr>
        <w:pStyle w:val="Balk1"/>
        <w:numPr>
          <w:ilvl w:val="0"/>
          <w:numId w:val="19"/>
        </w:numPr>
        <w:tabs>
          <w:tab w:val="left" w:pos="356"/>
        </w:tabs>
        <w:spacing w:before="267" w:line="360" w:lineRule="auto"/>
        <w:ind w:left="356" w:hanging="238"/>
      </w:pPr>
      <w:r>
        <w:t>Uluslararasılaşma kaynakları</w:t>
      </w:r>
    </w:p>
    <w:p w14:paraId="6A9BD82C"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Uluslararasılaşmaya ayrılan kaynaklar (mali, fiziksel, insan gücü) belirlenmiş, paylaşılmış, kurumsallaşmıştır, bu kaynaklar nicelik ve nitelik bağlamında izlenmekte ve değerlendirilmektedir. Uluslararası çalışmalar için ayrılan kaynaklarının yönetimine ilişkin belgeler (Erasmus vb. bütçelerin kulanım oranı, AB proje bütçelerinin yönetimi ve ikili protokoller kapsamında gerçekleşen kaynakların yönetimine ilişkin belgeler gibi (</w:t>
      </w:r>
      <w:proofErr w:type="spellStart"/>
      <w:r>
        <w:rPr>
          <w:color w:val="000000"/>
          <w:sz w:val="26"/>
          <w:szCs w:val="26"/>
        </w:rPr>
        <w:t>1_OD3</w:t>
      </w:r>
      <w:proofErr w:type="spellEnd"/>
      <w:r>
        <w:rPr>
          <w:color w:val="000000"/>
          <w:sz w:val="26"/>
          <w:szCs w:val="26"/>
        </w:rPr>
        <w:t xml:space="preserve">, </w:t>
      </w:r>
      <w:proofErr w:type="spellStart"/>
      <w:r>
        <w:rPr>
          <w:color w:val="000000"/>
          <w:sz w:val="26"/>
          <w:szCs w:val="26"/>
        </w:rPr>
        <w:t>2_OD3</w:t>
      </w:r>
      <w:proofErr w:type="spellEnd"/>
      <w:r>
        <w:rPr>
          <w:color w:val="000000"/>
          <w:sz w:val="26"/>
          <w:szCs w:val="26"/>
        </w:rPr>
        <w:t>).</w:t>
      </w:r>
    </w:p>
    <w:p w14:paraId="77C0FFC6"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Düzeyi:3</w:t>
      </w:r>
      <w:proofErr w:type="spellEnd"/>
      <w:r>
        <w:rPr>
          <w:color w:val="000000"/>
          <w:sz w:val="26"/>
          <w:szCs w:val="26"/>
        </w:rPr>
        <w:t xml:space="preserve"> Kurumda uluslararasılaşma kaynaklarının dağılımı izlenmekte ve iyileştirilmektedir.</w:t>
      </w:r>
    </w:p>
    <w:p w14:paraId="42214F6F"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lastRenderedPageBreak/>
        <w:t>Kanıtlar</w:t>
      </w:r>
    </w:p>
    <w:p w14:paraId="12F11C9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[1](3)A.5.2.1.Uluslararası_Çalışmalar_İçin_Ayrılan_Kaynakların_Yönetimine_İlişkin_Belgeler_Uluslararasılaşma_Kaynakların_Dağılımının_İzlenmesi_ve_İyileştirilmesine_İlişkin_Kanıtlar.pdf</w:t>
      </w:r>
    </w:p>
    <w:p w14:paraId="46E25001"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[2](3)A.5.2.2.Standart_Uygulamalar_ve_Mevzuatın_Yanı_Sıra_Kurumun_İhtiyaçları_Doğrultusunda_Geliştirdiği_Özgün_Yaklaşım_ve_Uygulamalarına_İlişkin_Kanıtlar.pdf</w:t>
      </w:r>
    </w:p>
    <w:p w14:paraId="732401F7" w14:textId="77777777" w:rsidR="00316668" w:rsidRDefault="00000000" w:rsidP="006E673D">
      <w:pPr>
        <w:pStyle w:val="Balk1"/>
        <w:numPr>
          <w:ilvl w:val="0"/>
          <w:numId w:val="19"/>
        </w:numPr>
        <w:tabs>
          <w:tab w:val="left" w:pos="356"/>
        </w:tabs>
        <w:spacing w:before="268" w:line="360" w:lineRule="auto"/>
        <w:ind w:left="356" w:hanging="238"/>
      </w:pPr>
      <w:r>
        <w:t>Uluslararasılaşma performansı</w:t>
      </w:r>
    </w:p>
    <w:p w14:paraId="476C4522"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 Erasmus Koordinatörlüğü tarafından tüm öğrencilere yönelik toplantılar gerçekleştirilmekte ve öğrencilere Erasmus+ Programı ve süreç hakkında bilgi verilmektedir.  Üniversitenin sayfasında </w:t>
      </w:r>
      <w:hyperlink r:id="rId26">
        <w:r w:rsidR="00316668">
          <w:rPr>
            <w:color w:val="0000FF"/>
            <w:sz w:val="26"/>
            <w:szCs w:val="26"/>
            <w:u w:val="single"/>
          </w:rPr>
          <w:t>Erasmus tanıtım videosu</w:t>
        </w:r>
      </w:hyperlink>
      <w:r>
        <w:rPr>
          <w:color w:val="000000"/>
          <w:sz w:val="26"/>
          <w:szCs w:val="26"/>
        </w:rPr>
        <w:t xml:space="preserve"> yer almaktadır (</w:t>
      </w:r>
      <w:proofErr w:type="spellStart"/>
      <w:r>
        <w:rPr>
          <w:color w:val="000000"/>
          <w:sz w:val="26"/>
          <w:szCs w:val="26"/>
        </w:rPr>
        <w:t>1_OD</w:t>
      </w:r>
      <w:r>
        <w:rPr>
          <w:sz w:val="26"/>
          <w:szCs w:val="26"/>
        </w:rPr>
        <w:t>3</w:t>
      </w:r>
      <w:proofErr w:type="spellEnd"/>
      <w:r>
        <w:rPr>
          <w:color w:val="000000"/>
          <w:sz w:val="26"/>
          <w:szCs w:val="26"/>
        </w:rPr>
        <w:t xml:space="preserve">, </w:t>
      </w:r>
      <w:proofErr w:type="spellStart"/>
      <w:r>
        <w:rPr>
          <w:color w:val="000000"/>
          <w:sz w:val="26"/>
          <w:szCs w:val="26"/>
        </w:rPr>
        <w:t>2_OD</w:t>
      </w:r>
      <w:r>
        <w:rPr>
          <w:sz w:val="26"/>
          <w:szCs w:val="26"/>
        </w:rPr>
        <w:t>3</w:t>
      </w:r>
      <w:proofErr w:type="spellEnd"/>
      <w:r>
        <w:rPr>
          <w:color w:val="000000"/>
          <w:sz w:val="26"/>
          <w:szCs w:val="26"/>
        </w:rPr>
        <w:t xml:space="preserve">, </w:t>
      </w:r>
      <w:proofErr w:type="spellStart"/>
      <w:r>
        <w:rPr>
          <w:color w:val="000000"/>
          <w:sz w:val="26"/>
          <w:szCs w:val="26"/>
        </w:rPr>
        <w:t>3_OD</w:t>
      </w:r>
      <w:r>
        <w:rPr>
          <w:sz w:val="26"/>
          <w:szCs w:val="26"/>
        </w:rPr>
        <w:t>3</w:t>
      </w:r>
      <w:proofErr w:type="spellEnd"/>
      <w:r>
        <w:rPr>
          <w:color w:val="000000"/>
          <w:sz w:val="26"/>
          <w:szCs w:val="26"/>
        </w:rPr>
        <w:t>).</w:t>
      </w:r>
    </w:p>
    <w:p w14:paraId="1FA5127A"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Düzeyi </w:t>
      </w:r>
      <w:r>
        <w:rPr>
          <w:b/>
          <w:bCs/>
          <w:sz w:val="26"/>
          <w:szCs w:val="26"/>
        </w:rPr>
        <w:t>3</w:t>
      </w:r>
      <w:r>
        <w:rPr>
          <w:color w:val="000000"/>
          <w:sz w:val="26"/>
          <w:szCs w:val="26"/>
        </w:rPr>
        <w:t>: Kurumda uluslararasılaşma faaliyetleri izlenmekte ve iyileştirilmektedir.</w:t>
      </w:r>
    </w:p>
    <w:p w14:paraId="1AC2A61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Kanıtlar</w:t>
      </w:r>
    </w:p>
    <w:p w14:paraId="386A9D0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w:t>
      </w:r>
      <w:r>
        <w:rPr>
          <w:sz w:val="26"/>
          <w:szCs w:val="26"/>
        </w:rPr>
        <w:t>3</w:t>
      </w:r>
      <w:r>
        <w:rPr>
          <w:color w:val="000000"/>
          <w:sz w:val="26"/>
          <w:szCs w:val="26"/>
        </w:rPr>
        <w:t>)</w:t>
      </w:r>
      <w:proofErr w:type="spellStart"/>
      <w:r>
        <w:rPr>
          <w:color w:val="000000"/>
          <w:sz w:val="26"/>
          <w:szCs w:val="26"/>
        </w:rPr>
        <w:t>A.5.3.1.Erasmus_Aday_Öğrenci_Bilgilendirme_Formu</w:t>
      </w:r>
      <w:proofErr w:type="spellEnd"/>
    </w:p>
    <w:p w14:paraId="6D177CE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w:t>
      </w:r>
      <w:r>
        <w:rPr>
          <w:sz w:val="26"/>
          <w:szCs w:val="26"/>
        </w:rPr>
        <w:t>3</w:t>
      </w:r>
      <w:r>
        <w:rPr>
          <w:color w:val="000000"/>
          <w:sz w:val="26"/>
          <w:szCs w:val="26"/>
        </w:rPr>
        <w:t>)</w:t>
      </w:r>
      <w:proofErr w:type="spellStart"/>
      <w:r>
        <w:rPr>
          <w:color w:val="000000"/>
          <w:sz w:val="26"/>
          <w:szCs w:val="26"/>
        </w:rPr>
        <w:t>A.5.3.2.Erasmus_Tanıtım_Videosu</w:t>
      </w:r>
      <w:proofErr w:type="spellEnd"/>
    </w:p>
    <w:p w14:paraId="39203FFA"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[3](</w:t>
      </w:r>
      <w:r>
        <w:rPr>
          <w:sz w:val="26"/>
          <w:szCs w:val="26"/>
        </w:rPr>
        <w:t>3</w:t>
      </w:r>
      <w:r>
        <w:rPr>
          <w:color w:val="000000"/>
          <w:sz w:val="26"/>
          <w:szCs w:val="26"/>
        </w:rPr>
        <w:t>)A.5.3.3.2025-2026_Akademik_Yılı_Erasmus_Öğrenim_ve_Staj_hareketliliği_Duyurusu</w:t>
      </w:r>
    </w:p>
    <w:p w14:paraId="2543365C" w14:textId="77777777" w:rsidR="00316668" w:rsidRDefault="00000000" w:rsidP="006E673D">
      <w:pPr>
        <w:numPr>
          <w:ilvl w:val="0"/>
          <w:numId w:val="11"/>
        </w:numPr>
        <w:pBdr>
          <w:top w:val="nil"/>
          <w:left w:val="nil"/>
          <w:bottom w:val="nil"/>
          <w:right w:val="nil"/>
          <w:between w:val="nil"/>
        </w:pBdr>
        <w:tabs>
          <w:tab w:val="left" w:pos="393"/>
        </w:tabs>
        <w:spacing w:before="270" w:line="360" w:lineRule="auto"/>
        <w:ind w:left="393" w:hanging="275"/>
        <w:rPr>
          <w:b/>
          <w:bCs/>
          <w:color w:val="000000"/>
          <w:sz w:val="26"/>
          <w:szCs w:val="26"/>
        </w:rPr>
      </w:pPr>
      <w:r>
        <w:rPr>
          <w:b/>
          <w:bCs/>
          <w:color w:val="000000"/>
          <w:sz w:val="26"/>
          <w:szCs w:val="26"/>
        </w:rPr>
        <w:t xml:space="preserve"> EĞİTİM VE ÖĞRETİM</w:t>
      </w:r>
    </w:p>
    <w:p w14:paraId="1E89276A" w14:textId="77777777" w:rsidR="00316668" w:rsidRDefault="00000000" w:rsidP="006E673D">
      <w:pPr>
        <w:numPr>
          <w:ilvl w:val="1"/>
          <w:numId w:val="11"/>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Program Tasarımı, Değerlendirmesi ve Güncellenmesi</w:t>
      </w:r>
    </w:p>
    <w:p w14:paraId="0EB9C5A2"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 xml:space="preserve">Maltepe Üniversitesi Hemşirelik Yüksekokulu 1997 </w:t>
      </w:r>
      <w:r>
        <w:rPr>
          <w:sz w:val="26"/>
          <w:szCs w:val="26"/>
        </w:rPr>
        <w:t>E</w:t>
      </w:r>
      <w:r>
        <w:rPr>
          <w:color w:val="000000"/>
          <w:sz w:val="26"/>
          <w:szCs w:val="26"/>
        </w:rPr>
        <w:t xml:space="preserve">ğitim ve </w:t>
      </w:r>
      <w:r>
        <w:rPr>
          <w:sz w:val="26"/>
          <w:szCs w:val="26"/>
        </w:rPr>
        <w:t>Ö</w:t>
      </w:r>
      <w:r>
        <w:rPr>
          <w:color w:val="000000"/>
          <w:sz w:val="26"/>
          <w:szCs w:val="26"/>
        </w:rPr>
        <w:t xml:space="preserve">ğretim </w:t>
      </w:r>
      <w:r>
        <w:rPr>
          <w:sz w:val="26"/>
          <w:szCs w:val="26"/>
        </w:rPr>
        <w:t>Y</w:t>
      </w:r>
      <w:r>
        <w:rPr>
          <w:color w:val="000000"/>
          <w:sz w:val="26"/>
          <w:szCs w:val="26"/>
        </w:rPr>
        <w:t xml:space="preserve">ılında 4 yıllık lisans eğitimine başlamış, 2001 yılında ilk mezunlarını verdikten sonra 2007-2008 </w:t>
      </w:r>
      <w:r>
        <w:rPr>
          <w:sz w:val="26"/>
          <w:szCs w:val="26"/>
        </w:rPr>
        <w:t>E</w:t>
      </w:r>
      <w:r>
        <w:rPr>
          <w:color w:val="000000"/>
          <w:sz w:val="26"/>
          <w:szCs w:val="26"/>
        </w:rPr>
        <w:t xml:space="preserve">ğitim ve </w:t>
      </w:r>
      <w:r>
        <w:rPr>
          <w:sz w:val="26"/>
          <w:szCs w:val="26"/>
        </w:rPr>
        <w:t>Ö</w:t>
      </w:r>
      <w:r>
        <w:rPr>
          <w:color w:val="000000"/>
          <w:sz w:val="26"/>
          <w:szCs w:val="26"/>
        </w:rPr>
        <w:t xml:space="preserve">ğretim </w:t>
      </w:r>
      <w:r>
        <w:rPr>
          <w:sz w:val="26"/>
          <w:szCs w:val="26"/>
        </w:rPr>
        <w:t>Y</w:t>
      </w:r>
      <w:r>
        <w:rPr>
          <w:color w:val="000000"/>
          <w:sz w:val="26"/>
          <w:szCs w:val="26"/>
        </w:rPr>
        <w:t>ılında yeniden öğrenci alımına başlamıştır. Beş yıllık arada Hemşirelik Yüksekokulunun kadrosunun geliştirilmesine yönelik çalışmalar yapılmıştır.</w:t>
      </w:r>
    </w:p>
    <w:p w14:paraId="07DF8D34" w14:textId="77777777" w:rsidR="00316668" w:rsidRDefault="00000000" w:rsidP="006E673D">
      <w:pPr>
        <w:pBdr>
          <w:top w:val="nil"/>
          <w:left w:val="nil"/>
          <w:bottom w:val="nil"/>
          <w:right w:val="nil"/>
          <w:between w:val="nil"/>
        </w:pBdr>
        <w:tabs>
          <w:tab w:val="left" w:pos="356"/>
        </w:tabs>
        <w:spacing w:before="0" w:line="360" w:lineRule="auto"/>
        <w:rPr>
          <w:color w:val="000000"/>
          <w:sz w:val="26"/>
          <w:szCs w:val="26"/>
        </w:rPr>
      </w:pPr>
      <w:r>
        <w:rPr>
          <w:color w:val="000000"/>
          <w:sz w:val="26"/>
          <w:szCs w:val="26"/>
        </w:rPr>
        <w:t>Eğitim programları: Lisans-Yüksek lisans</w:t>
      </w:r>
    </w:p>
    <w:p w14:paraId="2638C3F5" w14:textId="77777777" w:rsidR="00316668" w:rsidRDefault="00000000" w:rsidP="006E673D">
      <w:pPr>
        <w:pBdr>
          <w:top w:val="nil"/>
          <w:left w:val="nil"/>
          <w:bottom w:val="nil"/>
          <w:right w:val="nil"/>
          <w:between w:val="nil"/>
        </w:pBdr>
        <w:tabs>
          <w:tab w:val="left" w:pos="356"/>
        </w:tabs>
        <w:spacing w:before="0" w:line="360" w:lineRule="auto"/>
        <w:rPr>
          <w:color w:val="000000"/>
          <w:sz w:val="26"/>
          <w:szCs w:val="26"/>
        </w:rPr>
      </w:pPr>
      <w:r>
        <w:rPr>
          <w:color w:val="000000"/>
          <w:sz w:val="26"/>
          <w:szCs w:val="26"/>
        </w:rPr>
        <w:t>Yüksek Lisans: Var. Doktora: Yok</w:t>
      </w:r>
    </w:p>
    <w:p w14:paraId="6AC24D17" w14:textId="77777777" w:rsidR="00316668" w:rsidRDefault="00000000" w:rsidP="006E673D">
      <w:pPr>
        <w:pBdr>
          <w:top w:val="nil"/>
          <w:left w:val="nil"/>
          <w:bottom w:val="nil"/>
          <w:right w:val="nil"/>
          <w:between w:val="nil"/>
        </w:pBdr>
        <w:tabs>
          <w:tab w:val="left" w:pos="356"/>
        </w:tabs>
        <w:spacing w:before="0" w:line="360" w:lineRule="auto"/>
        <w:rPr>
          <w:color w:val="000000"/>
          <w:sz w:val="26"/>
          <w:szCs w:val="26"/>
        </w:rPr>
      </w:pPr>
      <w:r>
        <w:rPr>
          <w:color w:val="000000"/>
          <w:sz w:val="26"/>
          <w:szCs w:val="26"/>
        </w:rPr>
        <w:t xml:space="preserve">Öğretim elemanı sayıları: 14 </w:t>
      </w:r>
    </w:p>
    <w:p w14:paraId="3B146950" w14:textId="77777777" w:rsidR="00316668" w:rsidRDefault="00316668" w:rsidP="006E673D">
      <w:pPr>
        <w:pBdr>
          <w:top w:val="nil"/>
          <w:left w:val="nil"/>
          <w:bottom w:val="nil"/>
          <w:right w:val="nil"/>
          <w:between w:val="nil"/>
        </w:pBdr>
        <w:tabs>
          <w:tab w:val="left" w:pos="356"/>
        </w:tabs>
        <w:spacing w:before="0" w:line="360" w:lineRule="auto"/>
        <w:rPr>
          <w:color w:val="000000"/>
          <w:sz w:val="26"/>
          <w:szCs w:val="26"/>
        </w:rPr>
      </w:pPr>
      <w:hyperlink r:id="rId27">
        <w:r>
          <w:rPr>
            <w:color w:val="0000FF"/>
            <w:sz w:val="26"/>
            <w:szCs w:val="26"/>
            <w:u w:val="single"/>
          </w:rPr>
          <w:t>Toplam hemşirelik öğretim elemanları:</w:t>
        </w:r>
      </w:hyperlink>
      <w:r w:rsidR="00000000">
        <w:rPr>
          <w:color w:val="000000"/>
          <w:sz w:val="26"/>
          <w:szCs w:val="26"/>
        </w:rPr>
        <w:t xml:space="preserve"> </w:t>
      </w:r>
    </w:p>
    <w:p w14:paraId="1918E281" w14:textId="77777777" w:rsidR="00316668" w:rsidRDefault="00000000" w:rsidP="006E673D">
      <w:pPr>
        <w:pBdr>
          <w:top w:val="nil"/>
          <w:left w:val="nil"/>
          <w:bottom w:val="nil"/>
          <w:right w:val="nil"/>
          <w:between w:val="nil"/>
        </w:pBdr>
        <w:tabs>
          <w:tab w:val="left" w:pos="356"/>
        </w:tabs>
        <w:spacing w:before="0" w:line="360" w:lineRule="auto"/>
        <w:rPr>
          <w:color w:val="000000"/>
          <w:sz w:val="26"/>
          <w:szCs w:val="26"/>
        </w:rPr>
      </w:pPr>
      <w:r>
        <w:rPr>
          <w:color w:val="000000"/>
          <w:sz w:val="26"/>
          <w:szCs w:val="26"/>
        </w:rPr>
        <w:t xml:space="preserve">Profesör: 1, Doçent: 1, Dr. Öğr. Üyesi: 8, Arş Gör: 4 </w:t>
      </w:r>
    </w:p>
    <w:p w14:paraId="6AB62A6E" w14:textId="77777777" w:rsidR="00316668" w:rsidRDefault="00000000" w:rsidP="006E673D">
      <w:pPr>
        <w:pBdr>
          <w:top w:val="nil"/>
          <w:left w:val="nil"/>
          <w:bottom w:val="nil"/>
          <w:right w:val="nil"/>
          <w:between w:val="nil"/>
        </w:pBdr>
        <w:tabs>
          <w:tab w:val="left" w:pos="356"/>
        </w:tabs>
        <w:spacing w:before="0" w:line="360" w:lineRule="auto"/>
        <w:rPr>
          <w:color w:val="000000"/>
          <w:sz w:val="26"/>
          <w:szCs w:val="26"/>
        </w:rPr>
      </w:pPr>
      <w:r>
        <w:rPr>
          <w:color w:val="000000"/>
          <w:sz w:val="26"/>
          <w:szCs w:val="26"/>
        </w:rPr>
        <w:t>YÖK tarafından verilen öğrenci kontenjanı sayısı: 81 Yerleşen Öğrenci Sayısı: 80 (</w:t>
      </w:r>
      <w:proofErr w:type="spellStart"/>
      <w:r>
        <w:rPr>
          <w:color w:val="000000"/>
          <w:sz w:val="26"/>
          <w:szCs w:val="26"/>
        </w:rPr>
        <w:t>1_OD4</w:t>
      </w:r>
      <w:proofErr w:type="spellEnd"/>
      <w:r>
        <w:rPr>
          <w:color w:val="000000"/>
          <w:sz w:val="26"/>
          <w:szCs w:val="26"/>
        </w:rPr>
        <w:t>)</w:t>
      </w:r>
    </w:p>
    <w:p w14:paraId="6986A74F" w14:textId="77777777" w:rsidR="00316668" w:rsidRDefault="00000000" w:rsidP="006E673D">
      <w:pPr>
        <w:numPr>
          <w:ilvl w:val="0"/>
          <w:numId w:val="18"/>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Programların tasarımı ve onayı</w:t>
      </w:r>
    </w:p>
    <w:p w14:paraId="6DCD6A5F" w14:textId="77777777" w:rsidR="00316668" w:rsidRDefault="00000000" w:rsidP="006E673D">
      <w:pPr>
        <w:spacing w:line="360" w:lineRule="auto"/>
        <w:rPr>
          <w:sz w:val="26"/>
          <w:szCs w:val="26"/>
        </w:rPr>
      </w:pPr>
      <w:r>
        <w:rPr>
          <w:sz w:val="26"/>
          <w:szCs w:val="26"/>
        </w:rPr>
        <w:lastRenderedPageBreak/>
        <w:t xml:space="preserve">Üniversitemizde programların tasarlanması, izlenmesi ve değerlendirilmesi sürecinde; üniversitemizin misyonu, vizyonu, </w:t>
      </w:r>
      <w:hyperlink r:id="rId28">
        <w:proofErr w:type="spellStart"/>
        <w:r w:rsidR="00316668">
          <w:rPr>
            <w:color w:val="0000FF"/>
            <w:sz w:val="26"/>
            <w:szCs w:val="26"/>
            <w:u w:val="single"/>
          </w:rPr>
          <w:t>MAÜ</w:t>
        </w:r>
        <w:proofErr w:type="spellEnd"/>
        <w:r w:rsidR="00316668">
          <w:rPr>
            <w:color w:val="0000FF"/>
            <w:sz w:val="26"/>
            <w:szCs w:val="26"/>
            <w:u w:val="single"/>
          </w:rPr>
          <w:t xml:space="preserve"> Stratejik Planı</w:t>
        </w:r>
      </w:hyperlink>
      <w:r>
        <w:rPr>
          <w:sz w:val="26"/>
          <w:szCs w:val="26"/>
        </w:rPr>
        <w:t xml:space="preserve"> ve </w:t>
      </w:r>
      <w:hyperlink r:id="rId29">
        <w:r w:rsidR="00316668">
          <w:rPr>
            <w:color w:val="0000FF"/>
            <w:sz w:val="26"/>
            <w:szCs w:val="26"/>
            <w:u w:val="single"/>
          </w:rPr>
          <w:t>Eğitim Politikası</w:t>
        </w:r>
      </w:hyperlink>
      <w:r>
        <w:rPr>
          <w:sz w:val="26"/>
          <w:szCs w:val="26"/>
        </w:rPr>
        <w:t xml:space="preserve"> dikkate alınmaktadır. Bu çerçevede, yürütülen tüm programlar için Program Eğitim Amaçları ve Program Öğrenim Kazanımları belirlenerek </w:t>
      </w:r>
      <w:hyperlink r:id="rId30">
        <w:proofErr w:type="spellStart"/>
        <w:r w:rsidR="00316668">
          <w:rPr>
            <w:color w:val="0000FF"/>
            <w:sz w:val="26"/>
            <w:szCs w:val="26"/>
            <w:u w:val="single"/>
          </w:rPr>
          <w:t>AKTS</w:t>
        </w:r>
        <w:proofErr w:type="spellEnd"/>
        <w:r w:rsidR="00316668">
          <w:rPr>
            <w:color w:val="0000FF"/>
            <w:sz w:val="26"/>
            <w:szCs w:val="26"/>
            <w:u w:val="single"/>
          </w:rPr>
          <w:t xml:space="preserve"> Bilgi Paketi</w:t>
        </w:r>
      </w:hyperlink>
      <w:r>
        <w:rPr>
          <w:sz w:val="26"/>
          <w:szCs w:val="26"/>
        </w:rPr>
        <w:t>'nde yer almaktadır. Özellikle akredite edilmiş programlarda, Program Eğitim Amaçları ve Program Öğrenim Kazanımları ilgili akreditasyon kuruluşlarının (</w:t>
      </w:r>
      <w:proofErr w:type="spellStart"/>
      <w:r>
        <w:rPr>
          <w:sz w:val="26"/>
          <w:szCs w:val="26"/>
        </w:rPr>
        <w:t>FEDEK</w:t>
      </w:r>
      <w:proofErr w:type="spellEnd"/>
      <w:r>
        <w:rPr>
          <w:sz w:val="26"/>
          <w:szCs w:val="26"/>
        </w:rPr>
        <w:t xml:space="preserve">, </w:t>
      </w:r>
      <w:proofErr w:type="spellStart"/>
      <w:r>
        <w:rPr>
          <w:sz w:val="26"/>
          <w:szCs w:val="26"/>
        </w:rPr>
        <w:t>EPDAD</w:t>
      </w:r>
      <w:proofErr w:type="spellEnd"/>
      <w:r>
        <w:rPr>
          <w:sz w:val="26"/>
          <w:szCs w:val="26"/>
        </w:rPr>
        <w:t xml:space="preserve">, </w:t>
      </w:r>
      <w:proofErr w:type="spellStart"/>
      <w:r>
        <w:rPr>
          <w:sz w:val="26"/>
          <w:szCs w:val="26"/>
        </w:rPr>
        <w:t>İLEDAK</w:t>
      </w:r>
      <w:proofErr w:type="spellEnd"/>
      <w:r>
        <w:rPr>
          <w:sz w:val="26"/>
          <w:szCs w:val="26"/>
        </w:rPr>
        <w:t xml:space="preserve">, </w:t>
      </w:r>
      <w:proofErr w:type="spellStart"/>
      <w:r>
        <w:rPr>
          <w:sz w:val="26"/>
          <w:szCs w:val="26"/>
        </w:rPr>
        <w:t>HEPDAK</w:t>
      </w:r>
      <w:proofErr w:type="spellEnd"/>
      <w:r>
        <w:rPr>
          <w:sz w:val="26"/>
          <w:szCs w:val="26"/>
        </w:rPr>
        <w:t xml:space="preserve">, </w:t>
      </w:r>
      <w:proofErr w:type="spellStart"/>
      <w:r>
        <w:rPr>
          <w:sz w:val="26"/>
          <w:szCs w:val="26"/>
        </w:rPr>
        <w:t>MİAK</w:t>
      </w:r>
      <w:proofErr w:type="spellEnd"/>
      <w:r>
        <w:rPr>
          <w:sz w:val="26"/>
          <w:szCs w:val="26"/>
        </w:rPr>
        <w:t xml:space="preserve"> vb.) ölçütlerine uygun olarak belirlenmektedir. </w:t>
      </w:r>
    </w:p>
    <w:p w14:paraId="7C76B532" w14:textId="77777777" w:rsidR="00316668" w:rsidRDefault="00000000" w:rsidP="006E673D">
      <w:pPr>
        <w:spacing w:line="360" w:lineRule="auto"/>
        <w:rPr>
          <w:sz w:val="26"/>
          <w:szCs w:val="26"/>
        </w:rPr>
      </w:pPr>
      <w:r>
        <w:rPr>
          <w:sz w:val="26"/>
          <w:szCs w:val="26"/>
        </w:rPr>
        <w:t>Tüm programlar, Program Öğrenim Kazanımları ile Türkiye Yükseköğretim Yeterlilikler Çerçevesi (</w:t>
      </w:r>
      <w:proofErr w:type="spellStart"/>
      <w:r>
        <w:rPr>
          <w:sz w:val="26"/>
          <w:szCs w:val="26"/>
        </w:rPr>
        <w:t>TYYÇ</w:t>
      </w:r>
      <w:proofErr w:type="spellEnd"/>
      <w:r>
        <w:rPr>
          <w:sz w:val="26"/>
          <w:szCs w:val="26"/>
        </w:rPr>
        <w:t xml:space="preserve">) arasındaki ilişki matrislerini oluşturmakta ve bu matrisler web sayfasındaki </w:t>
      </w:r>
      <w:proofErr w:type="spellStart"/>
      <w:r>
        <w:rPr>
          <w:sz w:val="26"/>
          <w:szCs w:val="26"/>
        </w:rPr>
        <w:t>AKTS</w:t>
      </w:r>
      <w:proofErr w:type="spellEnd"/>
      <w:r>
        <w:rPr>
          <w:sz w:val="26"/>
          <w:szCs w:val="26"/>
        </w:rPr>
        <w:t xml:space="preserve"> Bilgi Paketi'nde kamuoyuyla paylaşılmaktadır. İlgili Birim Kurulları tarafından belirlenen periyotlarla bu matrisler gözden geçirilip güncellenmektedir.</w:t>
      </w:r>
    </w:p>
    <w:p w14:paraId="71123493" w14:textId="77777777" w:rsidR="00316668" w:rsidRDefault="00000000" w:rsidP="006E673D">
      <w:pPr>
        <w:spacing w:line="360" w:lineRule="auto"/>
        <w:rPr>
          <w:sz w:val="26"/>
          <w:szCs w:val="26"/>
        </w:rPr>
      </w:pPr>
      <w:r>
        <w:rPr>
          <w:sz w:val="26"/>
          <w:szCs w:val="26"/>
        </w:rPr>
        <w:t xml:space="preserve">Hemşirelik Yüksekokulu program amaçlarının oluşturulmasında </w:t>
      </w:r>
      <w:hyperlink r:id="rId31">
        <w:r w:rsidR="00316668">
          <w:rPr>
            <w:color w:val="0000FF"/>
            <w:sz w:val="26"/>
            <w:szCs w:val="26"/>
            <w:u w:val="single"/>
          </w:rPr>
          <w:t>Hemşirelik Yüksekokulu Program Amaç ve Çıktılarını Değerlendirme Komisyonu</w:t>
        </w:r>
      </w:hyperlink>
      <w:r>
        <w:rPr>
          <w:sz w:val="26"/>
          <w:szCs w:val="26"/>
        </w:rPr>
        <w:t xml:space="preserve"> tarafından program amaçları; toplumun sağlık bakım gereksinimleri, üniversitenin ve yüksekokulun öz görevi, Hemşirelik Ulusal Çekirdek Eğitim Programı (</w:t>
      </w:r>
      <w:proofErr w:type="spellStart"/>
      <w:r>
        <w:rPr>
          <w:sz w:val="26"/>
          <w:szCs w:val="26"/>
        </w:rPr>
        <w:t>HUÇEP</w:t>
      </w:r>
      <w:proofErr w:type="spellEnd"/>
      <w:r>
        <w:rPr>
          <w:sz w:val="26"/>
          <w:szCs w:val="26"/>
        </w:rPr>
        <w:t>), Hemşirelikte Eğitim Programları Değerlendirme ve Akreditasyon Derneği (</w:t>
      </w:r>
      <w:proofErr w:type="spellStart"/>
      <w:r>
        <w:rPr>
          <w:sz w:val="26"/>
          <w:szCs w:val="26"/>
        </w:rPr>
        <w:t>HEPDAK</w:t>
      </w:r>
      <w:proofErr w:type="spellEnd"/>
      <w:r>
        <w:rPr>
          <w:sz w:val="26"/>
          <w:szCs w:val="26"/>
        </w:rPr>
        <w:t>), Türkiye Yükseköğretim Yeterlilikler Çerçevesi (</w:t>
      </w:r>
      <w:proofErr w:type="spellStart"/>
      <w:r>
        <w:rPr>
          <w:sz w:val="26"/>
          <w:szCs w:val="26"/>
        </w:rPr>
        <w:t>TYÇÇ</w:t>
      </w:r>
      <w:proofErr w:type="spellEnd"/>
      <w:r>
        <w:rPr>
          <w:sz w:val="26"/>
          <w:szCs w:val="26"/>
        </w:rPr>
        <w:t xml:space="preserve">) alan yeterlilikleri, 6283 sayılı Hemşirelik Kanunu, Uluslararası Hemşireler Birliği Hemşireler için Etik Kodlar, Hemşirelikte Temel Yetkinlikler Kılavuzu, öğrenci görüşleri ve </w:t>
      </w:r>
      <w:proofErr w:type="spellStart"/>
      <w:r>
        <w:rPr>
          <w:sz w:val="26"/>
          <w:szCs w:val="26"/>
        </w:rPr>
        <w:t>HYO</w:t>
      </w:r>
      <w:proofErr w:type="spellEnd"/>
      <w:r>
        <w:rPr>
          <w:sz w:val="26"/>
          <w:szCs w:val="26"/>
        </w:rPr>
        <w:t xml:space="preserve"> Danışma Kurulu önerileri dikkate alınarak güncellenmiştir (</w:t>
      </w:r>
      <w:proofErr w:type="spellStart"/>
      <w:r>
        <w:rPr>
          <w:sz w:val="26"/>
          <w:szCs w:val="26"/>
        </w:rPr>
        <w:t>2_OD4</w:t>
      </w:r>
      <w:proofErr w:type="spellEnd"/>
      <w:r>
        <w:rPr>
          <w:sz w:val="26"/>
          <w:szCs w:val="26"/>
        </w:rPr>
        <w:t xml:space="preserve">). </w:t>
      </w:r>
    </w:p>
    <w:p w14:paraId="6277DD84" w14:textId="77777777" w:rsidR="00316668" w:rsidRDefault="00000000" w:rsidP="006E673D">
      <w:pPr>
        <w:spacing w:line="360" w:lineRule="auto"/>
        <w:rPr>
          <w:sz w:val="26"/>
          <w:szCs w:val="26"/>
        </w:rPr>
      </w:pPr>
      <w:r>
        <w:rPr>
          <w:sz w:val="26"/>
          <w:szCs w:val="26"/>
        </w:rPr>
        <w:t xml:space="preserve">Program amaçlarının oluşturulması ve değerlendirilmesi sürecine </w:t>
      </w:r>
      <w:proofErr w:type="spellStart"/>
      <w:r>
        <w:rPr>
          <w:sz w:val="26"/>
          <w:szCs w:val="26"/>
        </w:rPr>
        <w:t>HYO</w:t>
      </w:r>
      <w:proofErr w:type="spellEnd"/>
      <w:r>
        <w:rPr>
          <w:sz w:val="26"/>
          <w:szCs w:val="26"/>
        </w:rPr>
        <w:t xml:space="preserve"> Danışma Kurulu toplantısında iç ve dış paydaşların katılımı ile başlanmıştır. Hemşirelik Yüksekokulu Eğitim-Öğretim </w:t>
      </w:r>
      <w:proofErr w:type="spellStart"/>
      <w:r>
        <w:rPr>
          <w:sz w:val="26"/>
          <w:szCs w:val="26"/>
        </w:rPr>
        <w:t>Prosesi’nde</w:t>
      </w:r>
      <w:proofErr w:type="spellEnd"/>
      <w:r>
        <w:rPr>
          <w:sz w:val="26"/>
          <w:szCs w:val="26"/>
        </w:rPr>
        <w:t xml:space="preserve"> </w:t>
      </w:r>
      <w:proofErr w:type="spellStart"/>
      <w:r>
        <w:rPr>
          <w:sz w:val="26"/>
          <w:szCs w:val="26"/>
        </w:rPr>
        <w:t>SWOT</w:t>
      </w:r>
      <w:proofErr w:type="spellEnd"/>
      <w:r>
        <w:rPr>
          <w:sz w:val="26"/>
          <w:szCs w:val="26"/>
        </w:rPr>
        <w:t xml:space="preserve"> analizine yer verilmiştir. </w:t>
      </w:r>
      <w:hyperlink r:id="rId32">
        <w:r w:rsidR="00316668">
          <w:rPr>
            <w:color w:val="0000FF"/>
            <w:sz w:val="26"/>
            <w:szCs w:val="26"/>
            <w:u w:val="single"/>
          </w:rPr>
          <w:t>Danışma kurulunda</w:t>
        </w:r>
      </w:hyperlink>
      <w:r>
        <w:rPr>
          <w:sz w:val="26"/>
          <w:szCs w:val="26"/>
        </w:rPr>
        <w:t xml:space="preserve"> yer alan iç ve dış paydaşlar Hemşirelik Yüksekokulu web sayfasında yayınlanmaktadır. Program Amaç ve Çıktıları ile ilgili öğrenci görüş ve önerileri anket yoluyla alınmıştır (</w:t>
      </w:r>
      <w:proofErr w:type="spellStart"/>
      <w:r>
        <w:rPr>
          <w:sz w:val="26"/>
          <w:szCs w:val="26"/>
        </w:rPr>
        <w:t>3_OD4</w:t>
      </w:r>
      <w:proofErr w:type="spellEnd"/>
      <w:r>
        <w:rPr>
          <w:sz w:val="26"/>
          <w:szCs w:val="26"/>
        </w:rPr>
        <w:t xml:space="preserve">, </w:t>
      </w:r>
      <w:proofErr w:type="spellStart"/>
      <w:r>
        <w:rPr>
          <w:sz w:val="26"/>
          <w:szCs w:val="26"/>
        </w:rPr>
        <w:t>4_OD4</w:t>
      </w:r>
      <w:proofErr w:type="spellEnd"/>
      <w:r>
        <w:rPr>
          <w:sz w:val="26"/>
          <w:szCs w:val="26"/>
        </w:rPr>
        <w:t xml:space="preserve">). </w:t>
      </w:r>
    </w:p>
    <w:p w14:paraId="2B7A035F" w14:textId="77777777" w:rsidR="00316668" w:rsidRDefault="00000000" w:rsidP="006E673D">
      <w:pPr>
        <w:spacing w:line="360" w:lineRule="auto"/>
        <w:rPr>
          <w:sz w:val="26"/>
          <w:szCs w:val="26"/>
        </w:rPr>
      </w:pPr>
      <w:r>
        <w:rPr>
          <w:sz w:val="26"/>
          <w:szCs w:val="26"/>
        </w:rPr>
        <w:t>Öğretim programlarının tasarımı öncelikli olarak Yükseköğretim Kanununa ve Yükseköğretim Kurulu Başkanlığının Eğitim-Öğretim Daire Başkanlığının sayfasında belirtilen usul ve esaslara göre yapılmakta, Enstitü/Fakülte/Konservatuvar/Yüksekokul Kurulu kararlarıyla Eğitim Komisyonuna, ardından da Senatoya sunulmaktadır. Tüm onaylar tamamlandıktan sonra dosya YÖK Başkanlığına Rektör imzasıyla gönderilmektedir.</w:t>
      </w:r>
    </w:p>
    <w:p w14:paraId="02E01501" w14:textId="77777777" w:rsidR="00316668" w:rsidRDefault="00316668" w:rsidP="006E673D">
      <w:pPr>
        <w:spacing w:line="360" w:lineRule="auto"/>
        <w:rPr>
          <w:sz w:val="26"/>
          <w:szCs w:val="26"/>
        </w:rPr>
      </w:pPr>
      <w:hyperlink r:id="rId33">
        <w:r>
          <w:rPr>
            <w:color w:val="0000FF"/>
            <w:sz w:val="26"/>
            <w:szCs w:val="26"/>
            <w:u w:val="single"/>
          </w:rPr>
          <w:t>Maltepe Üniversitesi Eğitim Komisyonu</w:t>
        </w:r>
      </w:hyperlink>
      <w:r w:rsidR="00000000">
        <w:rPr>
          <w:sz w:val="26"/>
          <w:szCs w:val="26"/>
        </w:rPr>
        <w:t xml:space="preserve">nda program tasarımı konusu ayrıntılı olarak görüşülmekte ve bu süreç başarılı bir biçimde sürdürülmektedir. Bu bağlamda, her program ve programda yer alacak her etkinlik/ders bu amaçla hazırlanan ve web sitemizde yer alan ayrıntılı </w:t>
      </w:r>
      <w:hyperlink r:id="rId34">
        <w:r>
          <w:rPr>
            <w:color w:val="0000FF"/>
            <w:sz w:val="26"/>
            <w:szCs w:val="26"/>
            <w:u w:val="single"/>
          </w:rPr>
          <w:t>ders değişikliği iş akışı</w:t>
        </w:r>
      </w:hyperlink>
      <w:r w:rsidR="00000000">
        <w:rPr>
          <w:sz w:val="26"/>
          <w:szCs w:val="26"/>
        </w:rPr>
        <w:t xml:space="preserve"> ile tanımlanmıştır. Ayrıca üniversite genelinde yürütülen öğretim </w:t>
      </w:r>
      <w:r w:rsidR="00000000">
        <w:rPr>
          <w:sz w:val="26"/>
          <w:szCs w:val="26"/>
        </w:rPr>
        <w:lastRenderedPageBreak/>
        <w:t>programlarında yapılacak güncellemelerin yer aldığı tanımlı süreçleri, iş akış şemalarına dayalı olarak geliştirdiği formlarla sistematik bir hale dönüştürmüştür.</w:t>
      </w:r>
    </w:p>
    <w:p w14:paraId="69927165" w14:textId="77777777" w:rsidR="00316668" w:rsidRDefault="00000000" w:rsidP="006E673D">
      <w:pPr>
        <w:spacing w:line="360" w:lineRule="auto"/>
        <w:rPr>
          <w:sz w:val="26"/>
          <w:szCs w:val="26"/>
        </w:rPr>
      </w:pPr>
      <w:r>
        <w:rPr>
          <w:sz w:val="26"/>
          <w:szCs w:val="26"/>
        </w:rPr>
        <w:t xml:space="preserve">Hemşirelik Yüksekokulu Hemşirelik Programına ait öğretim programında </w:t>
      </w:r>
      <w:proofErr w:type="spellStart"/>
      <w:r>
        <w:rPr>
          <w:sz w:val="26"/>
          <w:szCs w:val="26"/>
        </w:rPr>
        <w:t>HEPDAK</w:t>
      </w:r>
      <w:proofErr w:type="spellEnd"/>
      <w:r>
        <w:rPr>
          <w:sz w:val="26"/>
          <w:szCs w:val="26"/>
        </w:rPr>
        <w:t xml:space="preserve">, </w:t>
      </w:r>
      <w:proofErr w:type="spellStart"/>
      <w:r>
        <w:rPr>
          <w:sz w:val="26"/>
          <w:szCs w:val="26"/>
        </w:rPr>
        <w:t>HUÇEP</w:t>
      </w:r>
      <w:proofErr w:type="spellEnd"/>
      <w:r>
        <w:rPr>
          <w:sz w:val="26"/>
          <w:szCs w:val="26"/>
        </w:rPr>
        <w:t xml:space="preserve"> ve </w:t>
      </w:r>
      <w:proofErr w:type="spellStart"/>
      <w:r>
        <w:rPr>
          <w:sz w:val="26"/>
          <w:szCs w:val="26"/>
        </w:rPr>
        <w:t>TYYÇ</w:t>
      </w:r>
      <w:proofErr w:type="spellEnd"/>
      <w:r>
        <w:rPr>
          <w:sz w:val="26"/>
          <w:szCs w:val="26"/>
        </w:rPr>
        <w:t xml:space="preserve"> temel alınarak klinik uygulama saatlerinin 2000 saatin üzerine çıkarılması Hemşirelik Yüksekokulu Eğitim ve Müfredat Komisyonu 28.03.2025 tarihli toplantısında görüşülmüş ve karar alınmıştır (</w:t>
      </w:r>
      <w:proofErr w:type="spellStart"/>
      <w:r>
        <w:rPr>
          <w:sz w:val="26"/>
          <w:szCs w:val="26"/>
        </w:rPr>
        <w:t>5_OD4</w:t>
      </w:r>
      <w:proofErr w:type="spellEnd"/>
      <w:r>
        <w:rPr>
          <w:sz w:val="26"/>
          <w:szCs w:val="26"/>
        </w:rPr>
        <w:t>). Ardından Hemşirelik Yüksekokul Kurulu 14.04.2025 tarihli toplantısında 2025-2026 Eğitim Öğretim Yılından itibaren geçerli olacak şekilde öğretim programının güncellenmesi kararını almıştır (</w:t>
      </w:r>
      <w:proofErr w:type="spellStart"/>
      <w:r>
        <w:rPr>
          <w:sz w:val="26"/>
          <w:szCs w:val="26"/>
        </w:rPr>
        <w:t>6_OD4</w:t>
      </w:r>
      <w:proofErr w:type="spellEnd"/>
      <w:r>
        <w:rPr>
          <w:sz w:val="26"/>
          <w:szCs w:val="26"/>
        </w:rPr>
        <w:t>). Yüksekokul kurul kararı Maltepe Üniversitesi Eğitim Komisyonunda görüşülerek 22.05.2025 tarihinde 08/10 sayılı karar ile senatodan geçmiştir (</w:t>
      </w:r>
      <w:proofErr w:type="spellStart"/>
      <w:r>
        <w:rPr>
          <w:sz w:val="26"/>
          <w:szCs w:val="26"/>
        </w:rPr>
        <w:t>7_OD4</w:t>
      </w:r>
      <w:proofErr w:type="spellEnd"/>
      <w:r>
        <w:rPr>
          <w:sz w:val="26"/>
          <w:szCs w:val="26"/>
        </w:rPr>
        <w:t>).</w:t>
      </w:r>
    </w:p>
    <w:p w14:paraId="32152C13" w14:textId="77777777" w:rsidR="00316668" w:rsidRDefault="00000000" w:rsidP="006E673D">
      <w:pPr>
        <w:spacing w:line="360" w:lineRule="auto"/>
        <w:rPr>
          <w:sz w:val="26"/>
          <w:szCs w:val="26"/>
        </w:rPr>
      </w:pPr>
      <w:r>
        <w:rPr>
          <w:b/>
          <w:bCs/>
          <w:sz w:val="26"/>
          <w:szCs w:val="26"/>
        </w:rPr>
        <w:t xml:space="preserve">Olgunluk </w:t>
      </w:r>
      <w:proofErr w:type="spellStart"/>
      <w:r>
        <w:rPr>
          <w:b/>
          <w:bCs/>
          <w:sz w:val="26"/>
          <w:szCs w:val="26"/>
        </w:rPr>
        <w:t>Düzeyi:4</w:t>
      </w:r>
      <w:proofErr w:type="spellEnd"/>
      <w:r>
        <w:rPr>
          <w:sz w:val="26"/>
          <w:szCs w:val="26"/>
        </w:rPr>
        <w:t xml:space="preserve"> Programların tasarım ve onay süreçleri sistematik olarak izlenmekte ve ilgili paydaşlarla birlikte değerlendirilerek iyileştirilmektedir.</w:t>
      </w:r>
    </w:p>
    <w:p w14:paraId="7148B376" w14:textId="77777777" w:rsidR="00316668" w:rsidRDefault="00000000" w:rsidP="006E673D">
      <w:pPr>
        <w:spacing w:line="360" w:lineRule="auto"/>
        <w:rPr>
          <w:sz w:val="26"/>
          <w:szCs w:val="26"/>
        </w:rPr>
      </w:pPr>
      <w:r>
        <w:rPr>
          <w:sz w:val="26"/>
          <w:szCs w:val="26"/>
        </w:rPr>
        <w:t>Kanıtlar</w:t>
      </w:r>
    </w:p>
    <w:p w14:paraId="0D19988D" w14:textId="77777777" w:rsidR="00316668" w:rsidRDefault="00000000" w:rsidP="006E673D">
      <w:pPr>
        <w:spacing w:line="360" w:lineRule="auto"/>
        <w:rPr>
          <w:sz w:val="26"/>
          <w:szCs w:val="26"/>
        </w:rPr>
      </w:pPr>
      <w:r>
        <w:rPr>
          <w:sz w:val="26"/>
          <w:szCs w:val="26"/>
        </w:rPr>
        <w:t>[1](4)</w:t>
      </w:r>
      <w:proofErr w:type="spellStart"/>
      <w:r>
        <w:rPr>
          <w:sz w:val="26"/>
          <w:szCs w:val="26"/>
        </w:rPr>
        <w:t>B.1.1.1.2024_YKS_Kontenjan_Planlaması</w:t>
      </w:r>
      <w:proofErr w:type="spellEnd"/>
    </w:p>
    <w:p w14:paraId="29FE153E" w14:textId="77777777" w:rsidR="00316668" w:rsidRDefault="00000000" w:rsidP="006E673D">
      <w:pPr>
        <w:spacing w:line="360" w:lineRule="auto"/>
        <w:rPr>
          <w:sz w:val="26"/>
          <w:szCs w:val="26"/>
        </w:rPr>
      </w:pPr>
      <w:r>
        <w:rPr>
          <w:sz w:val="26"/>
          <w:szCs w:val="26"/>
        </w:rPr>
        <w:t>[2](4)B.1.1.2.Program_Amaç_ve_Çıktılarını_Değerlendirme_Komisyonu_Toplantı_Tutanağı</w:t>
      </w:r>
    </w:p>
    <w:p w14:paraId="1381B1F6" w14:textId="77777777" w:rsidR="00316668" w:rsidRDefault="00000000" w:rsidP="006E673D">
      <w:pPr>
        <w:spacing w:line="360" w:lineRule="auto"/>
        <w:rPr>
          <w:sz w:val="26"/>
          <w:szCs w:val="26"/>
        </w:rPr>
      </w:pPr>
      <w:r>
        <w:rPr>
          <w:sz w:val="26"/>
          <w:szCs w:val="26"/>
        </w:rPr>
        <w:t>[3](4)</w:t>
      </w:r>
      <w:proofErr w:type="spellStart"/>
      <w:r>
        <w:rPr>
          <w:sz w:val="26"/>
          <w:szCs w:val="26"/>
        </w:rPr>
        <w:t>B.1.1.3.2025_Yılı_HYO_Danışma_Kurulu_Toplantı_Tutanağı</w:t>
      </w:r>
      <w:proofErr w:type="spellEnd"/>
    </w:p>
    <w:p w14:paraId="7194D3F3" w14:textId="77777777" w:rsidR="00316668" w:rsidRDefault="00000000" w:rsidP="006E673D">
      <w:pPr>
        <w:spacing w:line="360" w:lineRule="auto"/>
        <w:rPr>
          <w:sz w:val="26"/>
          <w:szCs w:val="26"/>
        </w:rPr>
      </w:pPr>
      <w:r>
        <w:rPr>
          <w:sz w:val="26"/>
          <w:szCs w:val="26"/>
        </w:rPr>
        <w:t>[4](4)</w:t>
      </w:r>
      <w:proofErr w:type="spellStart"/>
      <w:r>
        <w:rPr>
          <w:sz w:val="26"/>
          <w:szCs w:val="26"/>
        </w:rPr>
        <w:t>B.1.1.4</w:t>
      </w:r>
      <w:proofErr w:type="spellEnd"/>
      <w:r>
        <w:rPr>
          <w:sz w:val="26"/>
          <w:szCs w:val="26"/>
        </w:rPr>
        <w:t xml:space="preserve">. </w:t>
      </w:r>
      <w:proofErr w:type="spellStart"/>
      <w:r>
        <w:rPr>
          <w:sz w:val="26"/>
          <w:szCs w:val="26"/>
        </w:rPr>
        <w:t>HYO_Eğitim_Öğretim_Prosesi</w:t>
      </w:r>
      <w:proofErr w:type="spellEnd"/>
    </w:p>
    <w:p w14:paraId="75940A35" w14:textId="77777777" w:rsidR="00316668" w:rsidRDefault="00000000" w:rsidP="006E673D">
      <w:pPr>
        <w:spacing w:line="360" w:lineRule="auto"/>
        <w:rPr>
          <w:sz w:val="26"/>
          <w:szCs w:val="26"/>
        </w:rPr>
      </w:pPr>
      <w:r>
        <w:rPr>
          <w:sz w:val="26"/>
          <w:szCs w:val="26"/>
        </w:rPr>
        <w:t>[5](4)B.1.1.5.Hemşirelik_Yüksekokulu_Eğitim_ve_Müfredat_Komisyonu_Toplantı_Tutanağı</w:t>
      </w:r>
    </w:p>
    <w:p w14:paraId="4B5899E6" w14:textId="77777777" w:rsidR="00316668" w:rsidRDefault="00000000" w:rsidP="006E673D">
      <w:pPr>
        <w:spacing w:line="360" w:lineRule="auto"/>
        <w:rPr>
          <w:sz w:val="26"/>
          <w:szCs w:val="26"/>
        </w:rPr>
      </w:pPr>
      <w:r>
        <w:rPr>
          <w:sz w:val="26"/>
          <w:szCs w:val="26"/>
        </w:rPr>
        <w:t>[6](4)</w:t>
      </w:r>
      <w:proofErr w:type="spellStart"/>
      <w:r>
        <w:rPr>
          <w:sz w:val="26"/>
          <w:szCs w:val="26"/>
        </w:rPr>
        <w:t>B.1.1.6.Hemşirelik_Yüksekokul_Kurul_Toplantı_Tutanağı</w:t>
      </w:r>
      <w:proofErr w:type="spellEnd"/>
    </w:p>
    <w:p w14:paraId="2114F622" w14:textId="77777777" w:rsidR="00316668" w:rsidRDefault="00000000" w:rsidP="006E673D">
      <w:pPr>
        <w:spacing w:line="360" w:lineRule="auto"/>
        <w:rPr>
          <w:sz w:val="26"/>
          <w:szCs w:val="26"/>
        </w:rPr>
      </w:pPr>
      <w:r>
        <w:rPr>
          <w:sz w:val="26"/>
          <w:szCs w:val="26"/>
        </w:rPr>
        <w:t>[7](4)B.1.1.7.22.05.2025_tarih_ve_08_sayılı_Senato_Kararı_Hemşirelik_Yüksekokulu_Müfredat_Değişikliği</w:t>
      </w:r>
    </w:p>
    <w:p w14:paraId="3C332735" w14:textId="77777777" w:rsidR="00316668" w:rsidRDefault="00000000" w:rsidP="006E673D">
      <w:pPr>
        <w:pStyle w:val="Balk1"/>
        <w:numPr>
          <w:ilvl w:val="0"/>
          <w:numId w:val="18"/>
        </w:numPr>
        <w:tabs>
          <w:tab w:val="left" w:pos="356"/>
        </w:tabs>
        <w:spacing w:before="269" w:line="360" w:lineRule="auto"/>
        <w:ind w:left="356" w:hanging="238"/>
      </w:pPr>
      <w:r>
        <w:t>Programın ders dağılım dengesi</w:t>
      </w:r>
    </w:p>
    <w:p w14:paraId="1173E03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Programların ders dağılım dengesi öğretim programlarının özelliğine göre değişebilmektedir. Bu bağlamdaki veriler </w:t>
      </w:r>
      <w:hyperlink r:id="rId35">
        <w:proofErr w:type="spellStart"/>
        <w:r w:rsidR="00316668">
          <w:rPr>
            <w:color w:val="0000FF"/>
            <w:sz w:val="26"/>
            <w:szCs w:val="26"/>
            <w:u w:val="single"/>
          </w:rPr>
          <w:t>MUBİS</w:t>
        </w:r>
        <w:proofErr w:type="spellEnd"/>
      </w:hyperlink>
      <w:r>
        <w:rPr>
          <w:color w:val="000000"/>
          <w:sz w:val="26"/>
          <w:szCs w:val="26"/>
        </w:rPr>
        <w:t xml:space="preserve"> sisteminden takip edilmektedir.</w:t>
      </w:r>
    </w:p>
    <w:p w14:paraId="256D6E2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Yine öğrenci ihtiyaçları, uygulamalı derslerin ağırlıklarına göre daha düşük kredili dersler, öğretim programında düzensiz olan </w:t>
      </w:r>
      <w:proofErr w:type="spellStart"/>
      <w:r>
        <w:rPr>
          <w:color w:val="000000"/>
          <w:sz w:val="26"/>
          <w:szCs w:val="26"/>
        </w:rPr>
        <w:t>DGS’li</w:t>
      </w:r>
      <w:proofErr w:type="spellEnd"/>
      <w:r>
        <w:rPr>
          <w:color w:val="000000"/>
          <w:sz w:val="26"/>
          <w:szCs w:val="26"/>
        </w:rPr>
        <w:t xml:space="preserve"> öğrencilerin veya alttan dersi olan öğrencilerin ders çakışmasını önlemek adına %30 oranını geçmeyecek şekilde dönemsel olarak çevrim içi olarak planlanabilmektedir.</w:t>
      </w:r>
    </w:p>
    <w:p w14:paraId="7227B5A4" w14:textId="77777777" w:rsidR="00316668" w:rsidRDefault="00316668" w:rsidP="006E673D">
      <w:pPr>
        <w:pBdr>
          <w:top w:val="nil"/>
          <w:left w:val="nil"/>
          <w:bottom w:val="nil"/>
          <w:right w:val="nil"/>
          <w:between w:val="nil"/>
        </w:pBdr>
        <w:spacing w:before="101" w:line="360" w:lineRule="auto"/>
        <w:rPr>
          <w:color w:val="000000"/>
          <w:sz w:val="26"/>
          <w:szCs w:val="26"/>
        </w:rPr>
      </w:pPr>
    </w:p>
    <w:p w14:paraId="78704EDC" w14:textId="77777777" w:rsidR="00316668" w:rsidRDefault="00000000" w:rsidP="006E673D">
      <w:pPr>
        <w:pStyle w:val="Balk1"/>
        <w:spacing w:before="194" w:line="360" w:lineRule="auto"/>
        <w:rPr>
          <w:b w:val="0"/>
          <w:bCs w:val="0"/>
          <w:color w:val="000000"/>
        </w:rPr>
      </w:pPr>
      <w:r>
        <w:rPr>
          <w:color w:val="000000"/>
        </w:rPr>
        <w:t xml:space="preserve">Olgunluk </w:t>
      </w:r>
      <w:proofErr w:type="spellStart"/>
      <w:r>
        <w:rPr>
          <w:color w:val="000000"/>
        </w:rPr>
        <w:t>Düzeyi:4</w:t>
      </w:r>
      <w:proofErr w:type="spellEnd"/>
      <w:r>
        <w:rPr>
          <w:color w:val="000000"/>
        </w:rPr>
        <w:t xml:space="preserve"> </w:t>
      </w:r>
      <w:r>
        <w:rPr>
          <w:b w:val="0"/>
          <w:bCs w:val="0"/>
          <w:color w:val="000000"/>
        </w:rPr>
        <w:t>Programlarda ders dağılım dengesi izlenmekte ve iyileştirilmektedir.</w:t>
      </w:r>
    </w:p>
    <w:p w14:paraId="078E388C" w14:textId="77777777" w:rsidR="00316668" w:rsidRDefault="00000000" w:rsidP="006E673D">
      <w:pPr>
        <w:spacing w:line="360" w:lineRule="auto"/>
        <w:rPr>
          <w:b/>
          <w:bCs/>
          <w:sz w:val="26"/>
          <w:szCs w:val="26"/>
        </w:rPr>
      </w:pPr>
      <w:r>
        <w:rPr>
          <w:b/>
          <w:bCs/>
          <w:sz w:val="26"/>
          <w:szCs w:val="26"/>
        </w:rPr>
        <w:lastRenderedPageBreak/>
        <w:t>Kanıtlar</w:t>
      </w:r>
    </w:p>
    <w:p w14:paraId="761C189D" w14:textId="77777777" w:rsidR="00316668" w:rsidRDefault="00000000" w:rsidP="006E673D">
      <w:pPr>
        <w:pStyle w:val="Balk1"/>
        <w:numPr>
          <w:ilvl w:val="0"/>
          <w:numId w:val="18"/>
        </w:numPr>
        <w:tabs>
          <w:tab w:val="left" w:pos="356"/>
        </w:tabs>
        <w:spacing w:before="267" w:line="360" w:lineRule="auto"/>
        <w:ind w:left="356" w:hanging="238"/>
      </w:pPr>
      <w:r>
        <w:t>Ders kazanımlarının program çıktılarıyla uyumu</w:t>
      </w:r>
    </w:p>
    <w:p w14:paraId="2EE9435C"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Programların yeterlilikleriyle ders öğrenme çıktıları arasındaki ilişki, ders matrisleri kullanılarak belirlenmiş ve ders matrisleri oluşturulmuştur. Bu matrislerde, program yeterlilikleriyle ders öğrenme çıktıları arasında ilişkiler gösterilmektedir. </w:t>
      </w:r>
      <w:proofErr w:type="spellStart"/>
      <w:r>
        <w:rPr>
          <w:color w:val="000000"/>
          <w:sz w:val="26"/>
          <w:szCs w:val="26"/>
        </w:rPr>
        <w:t>MÜBİS</w:t>
      </w:r>
      <w:proofErr w:type="spellEnd"/>
      <w:r>
        <w:rPr>
          <w:color w:val="000000"/>
          <w:sz w:val="26"/>
          <w:szCs w:val="26"/>
        </w:rPr>
        <w:t xml:space="preserve"> uygulamasında yer alan bu çalışmalar periyodik olarak gözden geçirilmekte ve ilgili kurulların kararları doğrultusunda güncellenmektedir. 2010 yılından itibaren üniversitemizde yürütülen tüm programların amaçları ve temel öğrenme çıktılarının </w:t>
      </w:r>
      <w:proofErr w:type="spellStart"/>
      <w:r>
        <w:rPr>
          <w:color w:val="000000"/>
          <w:sz w:val="26"/>
          <w:szCs w:val="26"/>
        </w:rPr>
        <w:t>TYYÇ</w:t>
      </w:r>
      <w:proofErr w:type="spellEnd"/>
      <w:r>
        <w:rPr>
          <w:color w:val="000000"/>
          <w:sz w:val="26"/>
          <w:szCs w:val="26"/>
        </w:rPr>
        <w:t xml:space="preserve"> alan yeterlilikleriyle ilişkisi belirlenerek, tüm dersler bu matrisler üzerinden değerlendirilmektedir. </w:t>
      </w:r>
      <w:hyperlink r:id="rId36">
        <w:r w:rsidR="00316668">
          <w:rPr>
            <w:color w:val="0000FF"/>
            <w:sz w:val="26"/>
            <w:szCs w:val="26"/>
            <w:u w:val="single"/>
          </w:rPr>
          <w:t>Hemşirelik Yüksekokulu Ders-Program Temel Öğrenme Çıktıları Matrisi</w:t>
        </w:r>
      </w:hyperlink>
      <w:r>
        <w:rPr>
          <w:color w:val="000000"/>
          <w:sz w:val="26"/>
          <w:szCs w:val="26"/>
        </w:rPr>
        <w:t xml:space="preserve"> </w:t>
      </w:r>
      <w:proofErr w:type="spellStart"/>
      <w:r>
        <w:rPr>
          <w:color w:val="000000"/>
          <w:sz w:val="26"/>
          <w:szCs w:val="26"/>
        </w:rPr>
        <w:t>AKTS</w:t>
      </w:r>
      <w:proofErr w:type="spellEnd"/>
      <w:r>
        <w:rPr>
          <w:color w:val="000000"/>
          <w:sz w:val="26"/>
          <w:szCs w:val="26"/>
        </w:rPr>
        <w:t xml:space="preserve"> bilgi paketinde yer almaktadır.</w:t>
      </w:r>
    </w:p>
    <w:p w14:paraId="45C9F1B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Bütün ders izlencelerinde, dersin kazanımları ve programın temel çıktılarıyla dersin bu program çıktılarını karşılama derecesine ilişkin bir tablo bulunmaktadır (</w:t>
      </w:r>
      <w:proofErr w:type="spellStart"/>
      <w:r>
        <w:rPr>
          <w:color w:val="000000"/>
          <w:sz w:val="26"/>
          <w:szCs w:val="26"/>
        </w:rPr>
        <w:t>1_OD3</w:t>
      </w:r>
      <w:proofErr w:type="spellEnd"/>
      <w:r>
        <w:rPr>
          <w:color w:val="000000"/>
          <w:sz w:val="26"/>
          <w:szCs w:val="26"/>
        </w:rPr>
        <w:t xml:space="preserve">). Yarıyıl sonu sınavlarının hemen öncesinde, öğrencilere </w:t>
      </w:r>
      <w:proofErr w:type="spellStart"/>
      <w:r>
        <w:rPr>
          <w:color w:val="000000"/>
          <w:sz w:val="26"/>
          <w:szCs w:val="26"/>
        </w:rPr>
        <w:t>MUBİS</w:t>
      </w:r>
      <w:proofErr w:type="spellEnd"/>
      <w:r>
        <w:rPr>
          <w:color w:val="000000"/>
          <w:sz w:val="26"/>
          <w:szCs w:val="26"/>
        </w:rPr>
        <w:t xml:space="preserve"> uygulaması üzerinden "</w:t>
      </w:r>
      <w:proofErr w:type="spellStart"/>
      <w:r>
        <w:fldChar w:fldCharType="begin"/>
      </w:r>
      <w:r>
        <w:instrText>HYPERLINK "https://drive.google.com/open?id=1OLTmuwmcAv3bVZSjLgpr126vbWV9BV-R&amp;usp=drive_copy" \h</w:instrText>
      </w:r>
      <w:r>
        <w:fldChar w:fldCharType="separate"/>
      </w:r>
      <w:r>
        <w:rPr>
          <w:color w:val="0000FF"/>
          <w:sz w:val="26"/>
          <w:szCs w:val="26"/>
          <w:u w:val="single"/>
        </w:rPr>
        <w:t>FR</w:t>
      </w:r>
      <w:proofErr w:type="spellEnd"/>
      <w:r>
        <w:rPr>
          <w:color w:val="0000FF"/>
          <w:sz w:val="26"/>
          <w:szCs w:val="26"/>
          <w:u w:val="single"/>
        </w:rPr>
        <w:t>-268 Dönem Sonu Öğrenci İş Yükü Hesaplama ve Ders Değerlendirme Formu</w:t>
      </w:r>
      <w:r>
        <w:fldChar w:fldCharType="end"/>
      </w:r>
      <w:r>
        <w:rPr>
          <w:color w:val="000000"/>
          <w:sz w:val="26"/>
          <w:szCs w:val="26"/>
        </w:rPr>
        <w:t>" doldurtulmaktadır (</w:t>
      </w:r>
      <w:proofErr w:type="spellStart"/>
      <w:r>
        <w:rPr>
          <w:color w:val="000000"/>
          <w:sz w:val="26"/>
          <w:szCs w:val="26"/>
        </w:rPr>
        <w:t>2_OD3</w:t>
      </w:r>
      <w:proofErr w:type="spellEnd"/>
      <w:r>
        <w:rPr>
          <w:color w:val="000000"/>
          <w:sz w:val="26"/>
          <w:szCs w:val="26"/>
        </w:rPr>
        <w:t>).</w:t>
      </w:r>
    </w:p>
    <w:p w14:paraId="6F4AFCC1"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Düzeyi:3</w:t>
      </w:r>
      <w:proofErr w:type="spellEnd"/>
      <w:r>
        <w:rPr>
          <w:color w:val="000000"/>
          <w:sz w:val="26"/>
          <w:szCs w:val="26"/>
        </w:rPr>
        <w:t xml:space="preserve"> Ders kazanımları programların genelinde program çıktılarıyla uyumlandırılmıştır ve ders bilgi paketleri ile paylaşılmaktadır.</w:t>
      </w:r>
    </w:p>
    <w:p w14:paraId="2ACF5AF2"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6FE0BFDE"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[1](3)</w:t>
      </w:r>
      <w:proofErr w:type="spellStart"/>
      <w:r>
        <w:rPr>
          <w:color w:val="000000"/>
          <w:sz w:val="26"/>
          <w:szCs w:val="26"/>
        </w:rPr>
        <w:t>B.1.3.1.Örnek_Ders_Syllabus</w:t>
      </w:r>
      <w:proofErr w:type="spellEnd"/>
      <w:r>
        <w:rPr>
          <w:color w:val="000000"/>
          <w:sz w:val="26"/>
          <w:szCs w:val="26"/>
        </w:rPr>
        <w:t xml:space="preserve"> </w:t>
      </w:r>
    </w:p>
    <w:p w14:paraId="1C2D8C34"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[2](3)</w:t>
      </w:r>
      <w:proofErr w:type="spellStart"/>
      <w:r>
        <w:rPr>
          <w:color w:val="000000"/>
          <w:sz w:val="26"/>
          <w:szCs w:val="26"/>
        </w:rPr>
        <w:t>B.1.3.2.AKTS_Öğrenci_Örnek_Mubis</w:t>
      </w:r>
      <w:proofErr w:type="spellEnd"/>
    </w:p>
    <w:p w14:paraId="1A687797" w14:textId="77777777" w:rsidR="00316668" w:rsidRDefault="00000000" w:rsidP="006E673D">
      <w:pPr>
        <w:pStyle w:val="Balk1"/>
        <w:numPr>
          <w:ilvl w:val="0"/>
          <w:numId w:val="18"/>
        </w:numPr>
        <w:tabs>
          <w:tab w:val="left" w:pos="356"/>
        </w:tabs>
        <w:spacing w:before="268" w:line="360" w:lineRule="auto"/>
        <w:ind w:left="356" w:hanging="238"/>
      </w:pPr>
      <w:r>
        <w:t>Öğrenci iş yüküne dayalı ders tasarımı</w:t>
      </w:r>
    </w:p>
    <w:p w14:paraId="34C0A762" w14:textId="77777777" w:rsidR="00316668" w:rsidRDefault="00000000" w:rsidP="006E673D">
      <w:pPr>
        <w:pStyle w:val="Balk1"/>
        <w:spacing w:before="193" w:line="360" w:lineRule="auto"/>
        <w:rPr>
          <w:b w:val="0"/>
          <w:bCs w:val="0"/>
          <w:color w:val="000000"/>
        </w:rPr>
      </w:pPr>
      <w:r>
        <w:rPr>
          <w:b w:val="0"/>
          <w:bCs w:val="0"/>
          <w:color w:val="000000"/>
        </w:rPr>
        <w:t>Yarıyıl sonu sonunda öğrencilerin doldurduğu Dönem Sonu Öğrenci İş Yükü Hesaplama ve Ders Değerlendirme Formu ile geri bildirim alınmaktadır (</w:t>
      </w:r>
      <w:proofErr w:type="spellStart"/>
      <w:r>
        <w:rPr>
          <w:b w:val="0"/>
          <w:bCs w:val="0"/>
          <w:color w:val="000000"/>
        </w:rPr>
        <w:t>2_OD3</w:t>
      </w:r>
      <w:proofErr w:type="spellEnd"/>
      <w:r>
        <w:rPr>
          <w:b w:val="0"/>
          <w:bCs w:val="0"/>
          <w:color w:val="000000"/>
        </w:rPr>
        <w:t xml:space="preserve">). Öğrencilerden elde edilen iş yükü temelli kredilerin geri bildirimleri doğrultusunda değerlendirme ve iyileştirmeler Enstitü/Fakülte/Konservatuvar/Yüksekokul/Meslek Yüksekokulu ve Üniversite düzeyinde tanımlı süreçlerle yapılmaktadır. Yatay ve dikey geçişli öğrencilerin kabulünde </w:t>
      </w:r>
      <w:proofErr w:type="spellStart"/>
      <w:r>
        <w:rPr>
          <w:b w:val="0"/>
          <w:bCs w:val="0"/>
          <w:color w:val="000000"/>
        </w:rPr>
        <w:t>AKTS</w:t>
      </w:r>
      <w:proofErr w:type="spellEnd"/>
      <w:r>
        <w:rPr>
          <w:b w:val="0"/>
          <w:bCs w:val="0"/>
          <w:color w:val="000000"/>
        </w:rPr>
        <w:t xml:space="preserve"> kredileri dikkate alınarak işlemler yapılmaktadır (</w:t>
      </w:r>
      <w:proofErr w:type="spellStart"/>
      <w:r>
        <w:rPr>
          <w:b w:val="0"/>
          <w:bCs w:val="0"/>
          <w:color w:val="000000"/>
        </w:rPr>
        <w:t>1_OD3</w:t>
      </w:r>
      <w:proofErr w:type="spellEnd"/>
      <w:r>
        <w:rPr>
          <w:b w:val="0"/>
          <w:bCs w:val="0"/>
          <w:color w:val="000000"/>
        </w:rPr>
        <w:t>).</w:t>
      </w:r>
    </w:p>
    <w:p w14:paraId="5DE23809" w14:textId="77777777" w:rsidR="00316668" w:rsidRDefault="00000000" w:rsidP="006E673D">
      <w:pPr>
        <w:pStyle w:val="Balk1"/>
        <w:spacing w:before="193" w:line="360" w:lineRule="auto"/>
        <w:rPr>
          <w:b w:val="0"/>
          <w:bCs w:val="0"/>
          <w:color w:val="000000"/>
        </w:rPr>
      </w:pPr>
      <w:r>
        <w:rPr>
          <w:color w:val="000000"/>
        </w:rPr>
        <w:t xml:space="preserve">Olgunluk </w:t>
      </w:r>
      <w:proofErr w:type="spellStart"/>
      <w:r>
        <w:rPr>
          <w:color w:val="000000"/>
        </w:rPr>
        <w:t>Düzeyi:3</w:t>
      </w:r>
      <w:proofErr w:type="spellEnd"/>
      <w:r>
        <w:rPr>
          <w:b w:val="0"/>
          <w:bCs w:val="0"/>
          <w:color w:val="000000"/>
        </w:rPr>
        <w:t xml:space="preserve"> Programlarda öğrenci iş yükü izlenmekte ve buna göre ders tasarımı güncellenmektedir.</w:t>
      </w:r>
    </w:p>
    <w:p w14:paraId="20EDF36A" w14:textId="77777777" w:rsidR="006E673D" w:rsidRDefault="006E673D" w:rsidP="006E673D">
      <w:pPr>
        <w:pStyle w:val="Balk1"/>
        <w:spacing w:before="193" w:line="360" w:lineRule="auto"/>
        <w:rPr>
          <w:color w:val="000000"/>
        </w:rPr>
      </w:pPr>
    </w:p>
    <w:p w14:paraId="4A8C9E84" w14:textId="7AAED9FF" w:rsidR="00316668" w:rsidRDefault="00000000" w:rsidP="006E673D">
      <w:pPr>
        <w:pStyle w:val="Balk1"/>
        <w:spacing w:before="193" w:line="360" w:lineRule="auto"/>
        <w:rPr>
          <w:color w:val="000000"/>
        </w:rPr>
      </w:pPr>
      <w:r>
        <w:rPr>
          <w:color w:val="000000"/>
        </w:rPr>
        <w:lastRenderedPageBreak/>
        <w:t>Kanıtlar</w:t>
      </w:r>
    </w:p>
    <w:p w14:paraId="0FAA015A" w14:textId="77777777" w:rsidR="00316668" w:rsidRDefault="00000000" w:rsidP="006E673D">
      <w:pPr>
        <w:pStyle w:val="Balk1"/>
        <w:spacing w:before="193" w:line="360" w:lineRule="auto"/>
        <w:rPr>
          <w:b w:val="0"/>
          <w:bCs w:val="0"/>
          <w:color w:val="000000"/>
        </w:rPr>
      </w:pPr>
      <w:r>
        <w:rPr>
          <w:b w:val="0"/>
          <w:bCs w:val="0"/>
          <w:color w:val="000000"/>
        </w:rPr>
        <w:t>[1](3)</w:t>
      </w:r>
      <w:proofErr w:type="spellStart"/>
      <w:r>
        <w:rPr>
          <w:b w:val="0"/>
          <w:bCs w:val="0"/>
          <w:color w:val="000000"/>
        </w:rPr>
        <w:t>B.1.4.1.Örnek_İntibak_HYO_Yönetim_Kurulu_Kararı</w:t>
      </w:r>
      <w:proofErr w:type="spellEnd"/>
    </w:p>
    <w:p w14:paraId="0802938B" w14:textId="77777777" w:rsidR="00316668" w:rsidRDefault="00000000" w:rsidP="006E673D">
      <w:pPr>
        <w:pStyle w:val="Balk1"/>
        <w:spacing w:before="193" w:line="360" w:lineRule="auto"/>
        <w:rPr>
          <w:b w:val="0"/>
          <w:bCs w:val="0"/>
        </w:rPr>
      </w:pPr>
      <w:r>
        <w:rPr>
          <w:b w:val="0"/>
          <w:bCs w:val="0"/>
          <w:color w:val="000000"/>
        </w:rPr>
        <w:t>[2](3)</w:t>
      </w:r>
      <w:proofErr w:type="spellStart"/>
      <w:r>
        <w:rPr>
          <w:b w:val="0"/>
          <w:bCs w:val="0"/>
          <w:color w:val="000000"/>
        </w:rPr>
        <w:t>B.1.4.2.AKTS_Öğrenci_Örnek_Mubis</w:t>
      </w:r>
      <w:proofErr w:type="spellEnd"/>
    </w:p>
    <w:p w14:paraId="65E2F7A9" w14:textId="77777777" w:rsidR="00316668" w:rsidRDefault="00000000" w:rsidP="006E673D">
      <w:pPr>
        <w:pStyle w:val="Balk1"/>
        <w:numPr>
          <w:ilvl w:val="0"/>
          <w:numId w:val="18"/>
        </w:numPr>
        <w:tabs>
          <w:tab w:val="left" w:pos="356"/>
        </w:tabs>
        <w:spacing w:before="272" w:line="360" w:lineRule="auto"/>
        <w:ind w:left="356" w:hanging="238"/>
      </w:pPr>
      <w:r>
        <w:t>Programların izlenmesi ve güncellenmesi</w:t>
      </w:r>
    </w:p>
    <w:p w14:paraId="4F440920"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Program çıktılarına ulaşma düzeyleri, başarım ölçütlerine yönelik anket soruları ile her yıl mezun anketleri uygulanarak toplanmaktadır (</w:t>
      </w:r>
      <w:proofErr w:type="spellStart"/>
      <w:r>
        <w:rPr>
          <w:color w:val="000000"/>
          <w:sz w:val="26"/>
          <w:szCs w:val="26"/>
        </w:rPr>
        <w:t>1_OD4</w:t>
      </w:r>
      <w:proofErr w:type="spellEnd"/>
      <w:r>
        <w:rPr>
          <w:color w:val="000000"/>
          <w:sz w:val="26"/>
          <w:szCs w:val="26"/>
        </w:rPr>
        <w:t>). Ayrıca danışma kurulu üyeleri ile program amacı başarım ölçütlerine ulaşma düzeyinin paylaşıldığı ve Danışma Kurulunun bu sonuçlar doğrultusunda görüş ve önerilerinin alınarak başarım ölçütlerinin güncellendiği yıllık toplantılar yapılmaktadır (</w:t>
      </w:r>
      <w:proofErr w:type="spellStart"/>
      <w:r>
        <w:rPr>
          <w:color w:val="000000"/>
          <w:sz w:val="26"/>
          <w:szCs w:val="26"/>
        </w:rPr>
        <w:t>2_OD4</w:t>
      </w:r>
      <w:proofErr w:type="spellEnd"/>
      <w:r>
        <w:rPr>
          <w:color w:val="000000"/>
          <w:sz w:val="26"/>
          <w:szCs w:val="26"/>
        </w:rPr>
        <w:t>). Hemşirelik Yüksek Okulu Yönetimi tarafından Yönetimin Gözden Geçirilmesi toplantısında Program Amaç ve Hedefleri doğrultusunda Eğitim Öğretim Proses Kartı güncellenmiştir (</w:t>
      </w:r>
      <w:proofErr w:type="spellStart"/>
      <w:r>
        <w:rPr>
          <w:color w:val="000000"/>
          <w:sz w:val="26"/>
          <w:szCs w:val="26"/>
        </w:rPr>
        <w:t>3_OD4</w:t>
      </w:r>
      <w:proofErr w:type="spellEnd"/>
      <w:r>
        <w:rPr>
          <w:color w:val="000000"/>
          <w:sz w:val="26"/>
          <w:szCs w:val="26"/>
        </w:rPr>
        <w:t xml:space="preserve">, </w:t>
      </w:r>
      <w:proofErr w:type="spellStart"/>
      <w:r>
        <w:rPr>
          <w:color w:val="000000"/>
          <w:sz w:val="26"/>
          <w:szCs w:val="26"/>
        </w:rPr>
        <w:t>4_OD4</w:t>
      </w:r>
      <w:proofErr w:type="spellEnd"/>
      <w:r>
        <w:rPr>
          <w:color w:val="000000"/>
          <w:sz w:val="26"/>
          <w:szCs w:val="26"/>
        </w:rPr>
        <w:t xml:space="preserve">). </w:t>
      </w:r>
    </w:p>
    <w:p w14:paraId="001EFEB3"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Program çıktıları bu mekanizmalar ile izlenmekte ve ilgili paydaşların görüşleri de alınarak güncellenmektedir.</w:t>
      </w:r>
    </w:p>
    <w:p w14:paraId="401DC5FC"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51412DCA"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[1](4)</w:t>
      </w:r>
      <w:proofErr w:type="spellStart"/>
      <w:r>
        <w:rPr>
          <w:color w:val="000000"/>
          <w:sz w:val="26"/>
          <w:szCs w:val="26"/>
        </w:rPr>
        <w:t>B.1.5.1.Mezun_anketi_sonuçları_raporu</w:t>
      </w:r>
      <w:proofErr w:type="spellEnd"/>
    </w:p>
    <w:p w14:paraId="4C866D0F"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[2](4)</w:t>
      </w:r>
      <w:proofErr w:type="spellStart"/>
      <w:r>
        <w:rPr>
          <w:color w:val="000000"/>
          <w:sz w:val="26"/>
          <w:szCs w:val="26"/>
        </w:rPr>
        <w:t>B.1.5.2.2025_Yılı_HYO_Danışma_Kurulu_Toplantı_Tutanağı</w:t>
      </w:r>
      <w:proofErr w:type="spellEnd"/>
    </w:p>
    <w:p w14:paraId="5C12A7A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[3](4)</w:t>
      </w:r>
      <w:proofErr w:type="spellStart"/>
      <w:r>
        <w:rPr>
          <w:color w:val="000000"/>
          <w:sz w:val="26"/>
          <w:szCs w:val="26"/>
        </w:rPr>
        <w:t>B.1.5.3.HYO_YGG_Toplantı_Raporu_2025</w:t>
      </w:r>
      <w:proofErr w:type="spellEnd"/>
    </w:p>
    <w:p w14:paraId="52B664E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[4](4)</w:t>
      </w:r>
      <w:proofErr w:type="spellStart"/>
      <w:r>
        <w:rPr>
          <w:color w:val="000000"/>
          <w:sz w:val="26"/>
          <w:szCs w:val="26"/>
        </w:rPr>
        <w:t>B.1.5.4.HYO_Eğitim_Öğretim_Proses_Kartı</w:t>
      </w:r>
      <w:proofErr w:type="spellEnd"/>
    </w:p>
    <w:p w14:paraId="3A4A6E80" w14:textId="77777777" w:rsidR="00316668" w:rsidRDefault="00000000" w:rsidP="006E673D">
      <w:pPr>
        <w:pStyle w:val="Balk1"/>
        <w:numPr>
          <w:ilvl w:val="0"/>
          <w:numId w:val="18"/>
        </w:numPr>
        <w:tabs>
          <w:tab w:val="left" w:pos="356"/>
        </w:tabs>
        <w:spacing w:before="267" w:line="360" w:lineRule="auto"/>
        <w:ind w:left="356" w:hanging="238"/>
      </w:pPr>
      <w:r>
        <w:t>Eğitim ve öğretim süreçlerinin yönetimi</w:t>
      </w:r>
    </w:p>
    <w:p w14:paraId="547E0A40"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Akademik takvimde belirtilen tarihler dikkate alınarak program tasarımı konusu ayrıntılı olarak görüşülmekte ve bu süreç başarılı bir biçimde sürdürülmektedir. Bu bağlamda, Üniversite genelinde yürütülen öğretim programlarındaki gerek ders gerekse de öğretim programlarında yapılacak güncellemelerin yer aldığı tanımlı süreçleri, </w:t>
      </w:r>
      <w:hyperlink r:id="rId37">
        <w:r w:rsidR="00316668">
          <w:rPr>
            <w:color w:val="0000FF"/>
            <w:sz w:val="26"/>
            <w:szCs w:val="26"/>
            <w:u w:val="single"/>
          </w:rPr>
          <w:t>iş akış şemaları</w:t>
        </w:r>
      </w:hyperlink>
      <w:r>
        <w:rPr>
          <w:color w:val="000000"/>
          <w:sz w:val="26"/>
          <w:szCs w:val="26"/>
        </w:rPr>
        <w:t>na dayalı olarak geliştirdiği formlarla sistematik bir hale dönüştürmüştür.</w:t>
      </w:r>
    </w:p>
    <w:p w14:paraId="025C2CB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Birim Danışma Kurulları Toplantılarında dış paydaşlardan gelen görüş, öneri ve talepler doğrultusunda; müfredat değişikliği kapsamında tüm uygulamalı meslek derslerine birer laboratuvar saati eklenmesi, öğretim programında yer alan uygulama saatlerinin </w:t>
      </w:r>
      <w:proofErr w:type="spellStart"/>
      <w:r>
        <w:rPr>
          <w:color w:val="000000"/>
          <w:sz w:val="26"/>
          <w:szCs w:val="26"/>
        </w:rPr>
        <w:t>HUÇEP</w:t>
      </w:r>
      <w:proofErr w:type="spellEnd"/>
      <w:r>
        <w:rPr>
          <w:color w:val="000000"/>
          <w:sz w:val="26"/>
          <w:szCs w:val="26"/>
        </w:rPr>
        <w:t xml:space="preserve"> ile uyumlandırılması amacıyla 2000 saatin üzerine çıkarılması, öğrencilerin kullanımı için serbest çalışma odasının oluşturulması, 1. Sınıf öğrencilerine Akran Önderler atanması ve sürecin </w:t>
      </w:r>
      <w:proofErr w:type="spellStart"/>
      <w:r>
        <w:rPr>
          <w:color w:val="000000"/>
          <w:sz w:val="26"/>
          <w:szCs w:val="26"/>
        </w:rPr>
        <w:t>HYO</w:t>
      </w:r>
      <w:proofErr w:type="spellEnd"/>
      <w:r>
        <w:rPr>
          <w:color w:val="000000"/>
          <w:sz w:val="26"/>
          <w:szCs w:val="26"/>
        </w:rPr>
        <w:t xml:space="preserve"> Akran Önderliği Komisyonu tarafından takip edilmesi sağlanmıştır (</w:t>
      </w:r>
      <w:proofErr w:type="spellStart"/>
      <w:r>
        <w:rPr>
          <w:color w:val="000000"/>
          <w:sz w:val="26"/>
          <w:szCs w:val="26"/>
        </w:rPr>
        <w:t>1_OD4</w:t>
      </w:r>
      <w:proofErr w:type="spellEnd"/>
      <w:r>
        <w:rPr>
          <w:color w:val="000000"/>
          <w:sz w:val="26"/>
          <w:szCs w:val="26"/>
        </w:rPr>
        <w:t xml:space="preserve">, </w:t>
      </w:r>
      <w:proofErr w:type="spellStart"/>
      <w:r>
        <w:rPr>
          <w:color w:val="000000"/>
          <w:sz w:val="26"/>
          <w:szCs w:val="26"/>
        </w:rPr>
        <w:t>2_OD4</w:t>
      </w:r>
      <w:proofErr w:type="spellEnd"/>
      <w:r>
        <w:rPr>
          <w:color w:val="000000"/>
          <w:sz w:val="26"/>
          <w:szCs w:val="26"/>
        </w:rPr>
        <w:t>).</w:t>
      </w:r>
    </w:p>
    <w:p w14:paraId="252C3ECD"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lastRenderedPageBreak/>
        <w:t>Ayrıca mevzuatımız gereği, Eğitim Koordinatörleriyle her türlü yeni düzenleme ya da sürdürülmesi, izlenmesi gereken süreçler; Öğrenci İşleri Daire Başkanlığının da katılımının olduğu Üniver</w:t>
      </w:r>
      <w:r>
        <w:rPr>
          <w:sz w:val="26"/>
          <w:szCs w:val="26"/>
        </w:rPr>
        <w:t xml:space="preserve">sitemiz </w:t>
      </w:r>
      <w:r>
        <w:rPr>
          <w:color w:val="000000"/>
          <w:sz w:val="26"/>
          <w:szCs w:val="26"/>
        </w:rPr>
        <w:t xml:space="preserve">Eğitim Komisyonu toplantılarında ele alınmaktadır. Ayrıca </w:t>
      </w:r>
      <w:hyperlink r:id="rId38">
        <w:proofErr w:type="spellStart"/>
        <w:r w:rsidR="00316668">
          <w:rPr>
            <w:color w:val="1155CC"/>
            <w:sz w:val="26"/>
            <w:szCs w:val="26"/>
            <w:u w:val="single"/>
          </w:rPr>
          <w:t>HYO</w:t>
        </w:r>
        <w:proofErr w:type="spellEnd"/>
        <w:r w:rsidR="00316668">
          <w:rPr>
            <w:color w:val="1155CC"/>
            <w:sz w:val="26"/>
            <w:szCs w:val="26"/>
            <w:u w:val="single"/>
          </w:rPr>
          <w:t xml:space="preserve"> Eğitim (Müfredat) Komisyonu</w:t>
        </w:r>
      </w:hyperlink>
      <w:r>
        <w:rPr>
          <w:color w:val="000000"/>
          <w:sz w:val="26"/>
          <w:szCs w:val="26"/>
        </w:rPr>
        <w:t xml:space="preserve"> tarafından yıllık olarak değerlendiri</w:t>
      </w:r>
      <w:r>
        <w:rPr>
          <w:sz w:val="26"/>
          <w:szCs w:val="26"/>
        </w:rPr>
        <w:t>lmekte olup i</w:t>
      </w:r>
      <w:r>
        <w:rPr>
          <w:color w:val="000000"/>
          <w:sz w:val="26"/>
          <w:szCs w:val="26"/>
        </w:rPr>
        <w:t>lgili toplantı tutanakları; ilgililerle ve karar vericilerle en kısa süre içinde paylaşılmaktadır.</w:t>
      </w:r>
    </w:p>
    <w:p w14:paraId="2D71FB8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Hemşirelik Yüksekokulu </w:t>
      </w:r>
      <w:hyperlink r:id="rId39">
        <w:r w:rsidR="00316668">
          <w:rPr>
            <w:color w:val="0000FF"/>
            <w:sz w:val="26"/>
            <w:szCs w:val="26"/>
            <w:u w:val="single"/>
          </w:rPr>
          <w:t>Program Amaç ve Çıktıları</w:t>
        </w:r>
      </w:hyperlink>
      <w:r>
        <w:rPr>
          <w:color w:val="000000"/>
          <w:sz w:val="26"/>
          <w:szCs w:val="26"/>
        </w:rPr>
        <w:t xml:space="preserve"> Danışma Kurulunun önerileri alınarak Program Amaç ve Çıktılarını Değerlendirme Komisyonu tarafından alınan kararla güncellenmiş olup Hemşirelik Yüksekokulu web sayfasında yayınlanmıştır (</w:t>
      </w:r>
      <w:proofErr w:type="spellStart"/>
      <w:r>
        <w:rPr>
          <w:color w:val="000000"/>
          <w:sz w:val="26"/>
          <w:szCs w:val="26"/>
        </w:rPr>
        <w:t>3_OD4</w:t>
      </w:r>
      <w:proofErr w:type="spellEnd"/>
      <w:r>
        <w:rPr>
          <w:color w:val="000000"/>
          <w:sz w:val="26"/>
          <w:szCs w:val="26"/>
        </w:rPr>
        <w:t xml:space="preserve">). </w:t>
      </w:r>
    </w:p>
    <w:p w14:paraId="08CBCF67" w14:textId="77777777" w:rsidR="00316668" w:rsidRDefault="00316668" w:rsidP="006E673D">
      <w:pPr>
        <w:pBdr>
          <w:top w:val="nil"/>
          <w:left w:val="nil"/>
          <w:bottom w:val="nil"/>
          <w:right w:val="nil"/>
          <w:between w:val="nil"/>
        </w:pBdr>
        <w:spacing w:line="360" w:lineRule="auto"/>
        <w:rPr>
          <w:color w:val="000000"/>
          <w:sz w:val="26"/>
          <w:szCs w:val="26"/>
        </w:rPr>
      </w:pPr>
    </w:p>
    <w:tbl>
      <w:tblPr>
        <w:tblStyle w:val="a"/>
        <w:tblW w:w="9177" w:type="dxa"/>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7"/>
        <w:gridCol w:w="5840"/>
      </w:tblGrid>
      <w:tr w:rsidR="00316668" w14:paraId="57837890" w14:textId="77777777">
        <w:trPr>
          <w:trHeight w:val="414"/>
        </w:trPr>
        <w:tc>
          <w:tcPr>
            <w:tcW w:w="3337" w:type="dxa"/>
          </w:tcPr>
          <w:p w14:paraId="0DE055F9" w14:textId="77777777" w:rsidR="00316668" w:rsidRDefault="00000000" w:rsidP="006E673D">
            <w:pPr>
              <w:spacing w:line="360" w:lineRule="auto"/>
              <w:rPr>
                <w:sz w:val="26"/>
                <w:szCs w:val="26"/>
              </w:rPr>
            </w:pPr>
            <w:r>
              <w:rPr>
                <w:sz w:val="26"/>
                <w:szCs w:val="26"/>
              </w:rPr>
              <w:t>Program Amaçları</w:t>
            </w:r>
          </w:p>
        </w:tc>
        <w:tc>
          <w:tcPr>
            <w:tcW w:w="5840" w:type="dxa"/>
          </w:tcPr>
          <w:p w14:paraId="724EE3BB" w14:textId="77777777" w:rsidR="00316668" w:rsidRDefault="00000000" w:rsidP="006E673D">
            <w:pPr>
              <w:spacing w:line="360" w:lineRule="auto"/>
              <w:rPr>
                <w:sz w:val="26"/>
                <w:szCs w:val="26"/>
              </w:rPr>
            </w:pPr>
            <w:r>
              <w:rPr>
                <w:sz w:val="26"/>
                <w:szCs w:val="26"/>
              </w:rPr>
              <w:t>Başarım Göstergeleri</w:t>
            </w:r>
          </w:p>
        </w:tc>
      </w:tr>
      <w:tr w:rsidR="00316668" w14:paraId="442BE8EA" w14:textId="77777777">
        <w:trPr>
          <w:trHeight w:val="1298"/>
        </w:trPr>
        <w:tc>
          <w:tcPr>
            <w:tcW w:w="3337" w:type="dxa"/>
          </w:tcPr>
          <w:p w14:paraId="69B52146" w14:textId="77777777" w:rsidR="00316668" w:rsidRDefault="00000000" w:rsidP="006E673D">
            <w:pPr>
              <w:spacing w:line="360" w:lineRule="auto"/>
              <w:rPr>
                <w:sz w:val="26"/>
                <w:szCs w:val="26"/>
              </w:rPr>
            </w:pPr>
            <w:r>
              <w:rPr>
                <w:sz w:val="26"/>
                <w:szCs w:val="26"/>
              </w:rPr>
              <w:t xml:space="preserve">EPA-1: Hemşirelik felsefesi doğrultusunda birey, aile ve toplumu </w:t>
            </w:r>
            <w:proofErr w:type="spellStart"/>
            <w:r>
              <w:rPr>
                <w:sz w:val="26"/>
                <w:szCs w:val="26"/>
              </w:rPr>
              <w:t>biyo</w:t>
            </w:r>
            <w:proofErr w:type="spellEnd"/>
            <w:r>
              <w:rPr>
                <w:sz w:val="26"/>
                <w:szCs w:val="26"/>
              </w:rPr>
              <w:t>-psiko-sosyal ve kültürel yönden ele alan yaklaşımla, koruyucu, tedavi edici, rehabilite edici kamuya bağlı ve özel kurumlarda görev yaparlar.</w:t>
            </w:r>
          </w:p>
        </w:tc>
        <w:tc>
          <w:tcPr>
            <w:tcW w:w="5840" w:type="dxa"/>
          </w:tcPr>
          <w:p w14:paraId="64CA6906" w14:textId="77777777" w:rsidR="00316668" w:rsidRDefault="00000000" w:rsidP="006E673D">
            <w:pPr>
              <w:spacing w:line="360" w:lineRule="auto"/>
              <w:rPr>
                <w:sz w:val="26"/>
                <w:szCs w:val="26"/>
              </w:rPr>
            </w:pPr>
            <w:r>
              <w:rPr>
                <w:sz w:val="26"/>
                <w:szCs w:val="26"/>
              </w:rPr>
              <w:t xml:space="preserve">EPA-1 </w:t>
            </w:r>
            <w:proofErr w:type="spellStart"/>
            <w:r>
              <w:rPr>
                <w:sz w:val="26"/>
                <w:szCs w:val="26"/>
              </w:rPr>
              <w:t>BG</w:t>
            </w:r>
            <w:proofErr w:type="spellEnd"/>
            <w:r>
              <w:rPr>
                <w:sz w:val="26"/>
                <w:szCs w:val="26"/>
              </w:rPr>
              <w:t>-1: Mezuniyeti takip eden 3 yıl içinde mezunlarımızın %</w:t>
            </w:r>
            <w:proofErr w:type="spellStart"/>
            <w:r>
              <w:rPr>
                <w:sz w:val="26"/>
                <w:szCs w:val="26"/>
              </w:rPr>
              <w:t>80’i</w:t>
            </w:r>
            <w:proofErr w:type="spellEnd"/>
            <w:r>
              <w:rPr>
                <w:sz w:val="26"/>
                <w:szCs w:val="26"/>
              </w:rPr>
              <w:t xml:space="preserve"> kamuya bağlı ve özel kurumlarda hemşire olarak istihdam edilirler.</w:t>
            </w:r>
          </w:p>
        </w:tc>
      </w:tr>
      <w:tr w:rsidR="00316668" w14:paraId="595A3DC4" w14:textId="77777777">
        <w:trPr>
          <w:trHeight w:val="1298"/>
        </w:trPr>
        <w:tc>
          <w:tcPr>
            <w:tcW w:w="3337" w:type="dxa"/>
          </w:tcPr>
          <w:p w14:paraId="63933BC3" w14:textId="77777777" w:rsidR="00316668" w:rsidRDefault="00000000" w:rsidP="006E673D">
            <w:pPr>
              <w:spacing w:line="360" w:lineRule="auto"/>
              <w:rPr>
                <w:sz w:val="26"/>
                <w:szCs w:val="26"/>
              </w:rPr>
            </w:pPr>
            <w:r>
              <w:rPr>
                <w:sz w:val="26"/>
                <w:szCs w:val="26"/>
              </w:rPr>
              <w:t xml:space="preserve">EPA-2: Mezuniyeti takip eden 5 yıl içinde bilimsel gelişmeleri takip ederek bakımın ve mesleğin gelişimine yön verebilecek eğitimci, araştırmacı ve yönetici rolü üstlenirler. </w:t>
            </w:r>
          </w:p>
        </w:tc>
        <w:tc>
          <w:tcPr>
            <w:tcW w:w="5840" w:type="dxa"/>
          </w:tcPr>
          <w:p w14:paraId="2268911E" w14:textId="77777777" w:rsidR="00316668" w:rsidRDefault="00000000" w:rsidP="006E673D">
            <w:pPr>
              <w:spacing w:line="360" w:lineRule="auto"/>
              <w:rPr>
                <w:sz w:val="26"/>
                <w:szCs w:val="26"/>
              </w:rPr>
            </w:pPr>
            <w:r>
              <w:rPr>
                <w:sz w:val="26"/>
                <w:szCs w:val="26"/>
              </w:rPr>
              <w:t xml:space="preserve">EPA-2 </w:t>
            </w:r>
            <w:proofErr w:type="spellStart"/>
            <w:r>
              <w:rPr>
                <w:sz w:val="26"/>
                <w:szCs w:val="26"/>
              </w:rPr>
              <w:t>BG</w:t>
            </w:r>
            <w:proofErr w:type="spellEnd"/>
            <w:r>
              <w:rPr>
                <w:sz w:val="26"/>
                <w:szCs w:val="26"/>
              </w:rPr>
              <w:t>-1: Mezunlarımızın %</w:t>
            </w:r>
            <w:proofErr w:type="spellStart"/>
            <w:r>
              <w:rPr>
                <w:sz w:val="26"/>
                <w:szCs w:val="26"/>
              </w:rPr>
              <w:t>20’u</w:t>
            </w:r>
            <w:proofErr w:type="spellEnd"/>
            <w:r>
              <w:rPr>
                <w:sz w:val="26"/>
                <w:szCs w:val="26"/>
              </w:rPr>
              <w:t xml:space="preserve"> çalıştıkları kurumlarda 5 yıl içerisinde ekip lideri, servis sorumlu hemşiresi, vaka yöneticisi ve eğitim hemşiresi gibi yetkinlik ve liderlik becerileri gerektiren görevlere yükselirler. </w:t>
            </w:r>
          </w:p>
          <w:p w14:paraId="651B09F7" w14:textId="53FAE86A" w:rsidR="00316668" w:rsidRDefault="00000000" w:rsidP="006E673D">
            <w:pPr>
              <w:spacing w:line="360" w:lineRule="auto"/>
              <w:rPr>
                <w:sz w:val="26"/>
                <w:szCs w:val="26"/>
              </w:rPr>
            </w:pPr>
            <w:r>
              <w:rPr>
                <w:sz w:val="26"/>
                <w:szCs w:val="26"/>
              </w:rPr>
              <w:t xml:space="preserve">EPA-2 </w:t>
            </w:r>
            <w:proofErr w:type="spellStart"/>
            <w:r>
              <w:rPr>
                <w:sz w:val="26"/>
                <w:szCs w:val="26"/>
              </w:rPr>
              <w:t>BG</w:t>
            </w:r>
            <w:proofErr w:type="spellEnd"/>
            <w:r>
              <w:rPr>
                <w:sz w:val="26"/>
                <w:szCs w:val="26"/>
              </w:rPr>
              <w:t>-2: Mezunlarımızın %</w:t>
            </w:r>
            <w:proofErr w:type="spellStart"/>
            <w:r>
              <w:rPr>
                <w:sz w:val="26"/>
                <w:szCs w:val="26"/>
              </w:rPr>
              <w:t>5’i</w:t>
            </w:r>
            <w:proofErr w:type="spellEnd"/>
            <w:r>
              <w:rPr>
                <w:sz w:val="26"/>
                <w:szCs w:val="26"/>
              </w:rPr>
              <w:t xml:space="preserve"> 5 yıl içinde bilimsel çalışmalarda aktif rol alır.</w:t>
            </w:r>
          </w:p>
        </w:tc>
      </w:tr>
      <w:tr w:rsidR="00316668" w14:paraId="0824A8D8" w14:textId="77777777" w:rsidTr="006E673D">
        <w:trPr>
          <w:trHeight w:val="852"/>
        </w:trPr>
        <w:tc>
          <w:tcPr>
            <w:tcW w:w="3337" w:type="dxa"/>
          </w:tcPr>
          <w:p w14:paraId="76007DC3" w14:textId="77777777" w:rsidR="00316668" w:rsidRDefault="00000000" w:rsidP="006E673D">
            <w:pPr>
              <w:spacing w:line="360" w:lineRule="auto"/>
              <w:rPr>
                <w:sz w:val="26"/>
                <w:szCs w:val="26"/>
              </w:rPr>
            </w:pPr>
            <w:r>
              <w:rPr>
                <w:sz w:val="26"/>
                <w:szCs w:val="26"/>
              </w:rPr>
              <w:t>EPA-3: Yaşam boyu öğrenme bilinciyle akademik, mesleki ve kişisel gelişimlerini sürdürürler.</w:t>
            </w:r>
          </w:p>
        </w:tc>
        <w:tc>
          <w:tcPr>
            <w:tcW w:w="5840" w:type="dxa"/>
          </w:tcPr>
          <w:p w14:paraId="0BE5A1D2" w14:textId="77777777" w:rsidR="00316668" w:rsidRDefault="00000000" w:rsidP="006E673D">
            <w:pPr>
              <w:spacing w:line="360" w:lineRule="auto"/>
              <w:rPr>
                <w:sz w:val="26"/>
                <w:szCs w:val="26"/>
              </w:rPr>
            </w:pPr>
            <w:r>
              <w:rPr>
                <w:sz w:val="26"/>
                <w:szCs w:val="26"/>
              </w:rPr>
              <w:t xml:space="preserve">EPA-3 </w:t>
            </w:r>
            <w:proofErr w:type="spellStart"/>
            <w:r>
              <w:rPr>
                <w:sz w:val="26"/>
                <w:szCs w:val="26"/>
              </w:rPr>
              <w:t>BG</w:t>
            </w:r>
            <w:proofErr w:type="spellEnd"/>
            <w:r>
              <w:rPr>
                <w:sz w:val="26"/>
                <w:szCs w:val="26"/>
              </w:rPr>
              <w:t>-1: Mezunlarımızın %</w:t>
            </w:r>
            <w:proofErr w:type="spellStart"/>
            <w:r>
              <w:rPr>
                <w:sz w:val="26"/>
                <w:szCs w:val="26"/>
              </w:rPr>
              <w:t>25’i</w:t>
            </w:r>
            <w:proofErr w:type="spellEnd"/>
            <w:r>
              <w:rPr>
                <w:sz w:val="26"/>
                <w:szCs w:val="26"/>
              </w:rPr>
              <w:t xml:space="preserve"> mezuniyetlerini takip eden 2 yıl içinde hemşirelikte lisansüstü eğitimlerine devam ederler. </w:t>
            </w:r>
          </w:p>
          <w:p w14:paraId="037DB20F" w14:textId="77777777" w:rsidR="00316668" w:rsidRDefault="00000000" w:rsidP="006E673D">
            <w:pPr>
              <w:spacing w:line="360" w:lineRule="auto"/>
              <w:rPr>
                <w:sz w:val="26"/>
                <w:szCs w:val="26"/>
              </w:rPr>
            </w:pPr>
            <w:r>
              <w:rPr>
                <w:sz w:val="26"/>
                <w:szCs w:val="26"/>
              </w:rPr>
              <w:t xml:space="preserve">EPA 3 </w:t>
            </w:r>
            <w:proofErr w:type="spellStart"/>
            <w:r>
              <w:rPr>
                <w:sz w:val="26"/>
                <w:szCs w:val="26"/>
              </w:rPr>
              <w:t>BG</w:t>
            </w:r>
            <w:proofErr w:type="spellEnd"/>
            <w:r>
              <w:rPr>
                <w:sz w:val="26"/>
                <w:szCs w:val="26"/>
              </w:rPr>
              <w:t>-2: Mezunlarımızın %</w:t>
            </w:r>
            <w:proofErr w:type="spellStart"/>
            <w:r>
              <w:rPr>
                <w:sz w:val="26"/>
                <w:szCs w:val="26"/>
              </w:rPr>
              <w:t>60’i</w:t>
            </w:r>
            <w:proofErr w:type="spellEnd"/>
            <w:r>
              <w:rPr>
                <w:sz w:val="26"/>
                <w:szCs w:val="26"/>
              </w:rPr>
              <w:t xml:space="preserve"> çalıştıkları alanlarda, profesyonel gelişimlerini sürdürme ve özel yetkinlik kazanma amacıyla sertifika programlarına katılırlar.</w:t>
            </w:r>
          </w:p>
        </w:tc>
      </w:tr>
    </w:tbl>
    <w:p w14:paraId="016E0D3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lastRenderedPageBreak/>
        <w:t>Hemşirelik Yüksekokulu Program Çıktıları;</w:t>
      </w:r>
    </w:p>
    <w:p w14:paraId="75FD8091"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w:t>
      </w:r>
      <w:r>
        <w:rPr>
          <w:color w:val="000000"/>
          <w:sz w:val="26"/>
          <w:szCs w:val="26"/>
        </w:rPr>
        <w:tab/>
        <w:t xml:space="preserve">Mesleki rol, işlev ve sorumluluklarını yerine getirecek gerekli kuramsal bilgi ve beceriye sahiptir.  </w:t>
      </w:r>
    </w:p>
    <w:p w14:paraId="193A4479"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w:t>
      </w:r>
      <w:r>
        <w:rPr>
          <w:color w:val="000000"/>
          <w:sz w:val="26"/>
          <w:szCs w:val="26"/>
        </w:rPr>
        <w:tab/>
        <w:t xml:space="preserve">Hemşirelik mesleki uygulamalarını mesleki etik ilkeler, değerler ve standartlar doğrultusunda gerçekleştirir. </w:t>
      </w:r>
    </w:p>
    <w:p w14:paraId="6B619651"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3.</w:t>
      </w:r>
      <w:r>
        <w:rPr>
          <w:color w:val="000000"/>
          <w:sz w:val="26"/>
          <w:szCs w:val="26"/>
        </w:rPr>
        <w:tab/>
        <w:t>Sağlıklı/hasta birey, aile ve toplumun sağlık eğitimi, danışmanlık ve bakım gereksinimlerini bütüncül bir yaklaşımla, sosyal riskleri de değerlendirerek hemşirelik süreci doğrultusunda karşılar.</w:t>
      </w:r>
    </w:p>
    <w:p w14:paraId="19D0A2C1"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4.</w:t>
      </w:r>
      <w:r>
        <w:rPr>
          <w:color w:val="000000"/>
          <w:sz w:val="26"/>
          <w:szCs w:val="26"/>
        </w:rPr>
        <w:tab/>
        <w:t xml:space="preserve">Hemşirelik bakımında eleştirel düşünme ve problem çözme yaklaşımlarını kullanır. </w:t>
      </w:r>
    </w:p>
    <w:p w14:paraId="74008D38"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5.</w:t>
      </w:r>
      <w:r>
        <w:rPr>
          <w:color w:val="000000"/>
          <w:sz w:val="26"/>
          <w:szCs w:val="26"/>
        </w:rPr>
        <w:tab/>
        <w:t xml:space="preserve">Yaşam boyu öğrenme bilinciyle alanındaki bilimsel gelişmeleri takip ederek bilişim teknolojilerini uygulamaya yansıtır. </w:t>
      </w:r>
    </w:p>
    <w:p w14:paraId="543685A5"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6.</w:t>
      </w:r>
      <w:r>
        <w:rPr>
          <w:color w:val="000000"/>
          <w:sz w:val="26"/>
          <w:szCs w:val="26"/>
        </w:rPr>
        <w:tab/>
        <w:t>Sağlıklı/hasta birey ve yakınları ile etkili iletişim kurar. Sağlık ekibi ve diğer disiplinler ile işbirliği içinde çalışır.</w:t>
      </w:r>
    </w:p>
    <w:p w14:paraId="4AB1DEC9"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7.</w:t>
      </w:r>
      <w:r>
        <w:rPr>
          <w:color w:val="000000"/>
          <w:sz w:val="26"/>
          <w:szCs w:val="26"/>
        </w:rPr>
        <w:tab/>
        <w:t>Profesyonel gelişiminin yanı sıra sosyal, kültürel ve entelektüel yönünü geliştirir.</w:t>
      </w:r>
    </w:p>
    <w:p w14:paraId="24BCA8AD"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8.</w:t>
      </w:r>
      <w:r>
        <w:rPr>
          <w:color w:val="000000"/>
          <w:sz w:val="26"/>
          <w:szCs w:val="26"/>
        </w:rPr>
        <w:tab/>
        <w:t>Hemşirelik uygulamalarında ilgili yasa, yönetmelik ve mevzuatı dikkate alır.</w:t>
      </w:r>
    </w:p>
    <w:p w14:paraId="749FBEA6"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9.</w:t>
      </w:r>
      <w:r>
        <w:rPr>
          <w:color w:val="000000"/>
          <w:sz w:val="26"/>
          <w:szCs w:val="26"/>
        </w:rPr>
        <w:tab/>
        <w:t>Toplumsal sorumluluk bilinci ile sağlık ekibi ve diğer disiplinlerle işbirliği içinde araştırma, proje ve etkinliklerde yer alır.</w:t>
      </w:r>
    </w:p>
    <w:p w14:paraId="2F61E349"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10.</w:t>
      </w:r>
      <w:r>
        <w:rPr>
          <w:color w:val="000000"/>
          <w:sz w:val="26"/>
          <w:szCs w:val="26"/>
        </w:rPr>
        <w:tab/>
        <w:t xml:space="preserve">Hemşirelik uygulamalarında kanıta dayalı karar verme becerilerini kullanır. </w:t>
      </w:r>
    </w:p>
    <w:p w14:paraId="59594075"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11.</w:t>
      </w:r>
      <w:r>
        <w:rPr>
          <w:color w:val="000000"/>
          <w:sz w:val="26"/>
          <w:szCs w:val="26"/>
        </w:rPr>
        <w:tab/>
        <w:t>Bir yabancı dili kullanarak alanındaki bilimsel gelişmeleri izler.</w:t>
      </w:r>
    </w:p>
    <w:p w14:paraId="500AB9A5"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12.</w:t>
      </w:r>
      <w:r>
        <w:rPr>
          <w:color w:val="000000"/>
          <w:sz w:val="26"/>
          <w:szCs w:val="26"/>
        </w:rPr>
        <w:tab/>
        <w:t>Hemşirelik uygulamalarında, insan haklarına saygılı ve hoşgörülü davranır.</w:t>
      </w:r>
    </w:p>
    <w:p w14:paraId="4680D36C"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 xml:space="preserve">Öğretim Programının içeriği, Yüksekokulumuz lisans programının amaçlarını ve program çıktılarını desteklemektedir. Yüksekokulumuz eğitim programının amaçları ve program çıktılarının ilişkisi Yüksekokul web sayfasında yayınlanmaktadır. </w:t>
      </w:r>
      <w:hyperlink r:id="rId40">
        <w:r w:rsidR="00316668">
          <w:rPr>
            <w:color w:val="0000FF"/>
            <w:sz w:val="26"/>
            <w:szCs w:val="26"/>
            <w:u w:val="single"/>
          </w:rPr>
          <w:t>Yüksekokulumuz lisans programının amaçları ve program çıktılarının ilişkisi</w:t>
        </w:r>
      </w:hyperlink>
      <w:r>
        <w:rPr>
          <w:color w:val="000000"/>
          <w:sz w:val="26"/>
          <w:szCs w:val="26"/>
        </w:rPr>
        <w:t xml:space="preserve"> tabloda sunulmuştur.</w:t>
      </w:r>
    </w:p>
    <w:p w14:paraId="573B9FF6"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Kurumda eğitim ve öğretim yönetim sistemine ilişkin uygulamalar izlenmekte ve izlem sonuçlarına göre iyileştirme yapılmaktadır.</w:t>
      </w:r>
    </w:p>
    <w:p w14:paraId="25749662" w14:textId="77777777" w:rsidR="00316668" w:rsidRDefault="00000000" w:rsidP="006E673D">
      <w:pPr>
        <w:pBdr>
          <w:top w:val="nil"/>
          <w:left w:val="nil"/>
          <w:bottom w:val="nil"/>
          <w:right w:val="nil"/>
          <w:between w:val="nil"/>
        </w:pBdr>
        <w:spacing w:line="360" w:lineRule="auto"/>
        <w:rPr>
          <w:b/>
          <w:bCs/>
          <w:color w:val="000000"/>
          <w:sz w:val="26"/>
          <w:szCs w:val="26"/>
        </w:rPr>
      </w:pPr>
      <w:r>
        <w:rPr>
          <w:b/>
          <w:bCs/>
          <w:color w:val="000000"/>
          <w:sz w:val="26"/>
          <w:szCs w:val="26"/>
        </w:rPr>
        <w:t>Kanıtlar</w:t>
      </w:r>
    </w:p>
    <w:p w14:paraId="04B9E44E"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[1](4)</w:t>
      </w:r>
      <w:proofErr w:type="spellStart"/>
      <w:r>
        <w:rPr>
          <w:color w:val="000000"/>
          <w:sz w:val="26"/>
          <w:szCs w:val="26"/>
        </w:rPr>
        <w:t>B.1.6.1.HYO_Öğretim_Programı</w:t>
      </w:r>
      <w:proofErr w:type="spellEnd"/>
    </w:p>
    <w:p w14:paraId="6A782860"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[2](4)</w:t>
      </w:r>
      <w:proofErr w:type="spellStart"/>
      <w:r>
        <w:rPr>
          <w:color w:val="000000"/>
          <w:sz w:val="26"/>
          <w:szCs w:val="26"/>
        </w:rPr>
        <w:t>B.1.6.2.2025_Yılı_HYO_Danışma_Kurulu_Toplantı_Tutanağı</w:t>
      </w:r>
      <w:proofErr w:type="spellEnd"/>
    </w:p>
    <w:p w14:paraId="1EB1D2E1"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lastRenderedPageBreak/>
        <w:t>[3](4)B.1.6.3.Program_Amaç_ve_Çıktılarını_Değerlendirme_Komisyonu_Toplantı_Tutanağı</w:t>
      </w:r>
    </w:p>
    <w:p w14:paraId="26F3B9B6" w14:textId="77777777" w:rsidR="00316668" w:rsidRDefault="00000000" w:rsidP="006E673D">
      <w:pPr>
        <w:pStyle w:val="Balk1"/>
        <w:numPr>
          <w:ilvl w:val="1"/>
          <w:numId w:val="11"/>
        </w:numPr>
        <w:tabs>
          <w:tab w:val="left" w:pos="356"/>
        </w:tabs>
        <w:spacing w:before="272" w:line="360" w:lineRule="auto"/>
        <w:ind w:left="356" w:hanging="238"/>
      </w:pPr>
      <w:r>
        <w:t>Programların Yürütülmesi (Öğrenci Merkezli Öğrenme, Öğretme ve Değerlendirme)</w:t>
      </w:r>
    </w:p>
    <w:p w14:paraId="6F2848E4" w14:textId="77777777" w:rsidR="00316668" w:rsidRDefault="00000000" w:rsidP="006E673D">
      <w:pPr>
        <w:spacing w:line="360" w:lineRule="auto"/>
        <w:rPr>
          <w:sz w:val="26"/>
          <w:szCs w:val="26"/>
        </w:rPr>
      </w:pPr>
      <w:r>
        <w:rPr>
          <w:sz w:val="26"/>
          <w:szCs w:val="26"/>
        </w:rPr>
        <w:t>Maltepe Üniversitesi Hemşirelik Yüksekokulunda, hemşirelik eğitiminde klasik eğitim programı modeli uygulanmaktadır. Hemşirelik Yüksekokulu klasik eğitim modelinde, kuramsal, kuramsal-uygulamalı derslerde dersin ve konunun içeriğine göre; düz anlatım, makale okumaları, role-</w:t>
      </w:r>
      <w:proofErr w:type="spellStart"/>
      <w:r>
        <w:rPr>
          <w:sz w:val="26"/>
          <w:szCs w:val="26"/>
        </w:rPr>
        <w:t>play</w:t>
      </w:r>
      <w:proofErr w:type="spellEnd"/>
      <w:r>
        <w:rPr>
          <w:sz w:val="26"/>
          <w:szCs w:val="26"/>
        </w:rPr>
        <w:t xml:space="preserve"> çalışmaları, küçük ve büyük grup çalışmaları, laboratuvar uygulamaları, simülasyon uygulamaları (simüle hasta uygulaması), klinik/saha uygulamaları, sorun çözme ve klinik karar verme (hemşirelik süreci), vaka çalışmaları, görüşme tekniği (alanında uzman akademisyen/hemşirelerin davet edilmesi), kavram haritası, beyin fırtınası, gösterip yapma (demonstrasyon), tartışma gibi teknikler kullanılmaktadır. Ders izlencelerinde bulunan “Öğretim Yöntem ve Teknikleri” bölümünde derslerde kullanılan eğitim ve öğretim teknikleri yer almaktadır. </w:t>
      </w:r>
      <w:hyperlink r:id="rId41">
        <w:r w:rsidR="00316668">
          <w:rPr>
            <w:color w:val="1155CC"/>
            <w:sz w:val="26"/>
            <w:szCs w:val="26"/>
            <w:u w:val="single"/>
          </w:rPr>
          <w:t xml:space="preserve">Hemşirelik Yüksekokulu Tanıtım Kitapçığı </w:t>
        </w:r>
      </w:hyperlink>
      <w:r>
        <w:rPr>
          <w:sz w:val="26"/>
          <w:szCs w:val="26"/>
        </w:rPr>
        <w:t>öğretim programında bulunan bütün derslere ait ders izlenceleri bulunmaktadır.</w:t>
      </w:r>
    </w:p>
    <w:p w14:paraId="7781417F" w14:textId="77777777" w:rsidR="00316668" w:rsidRDefault="00000000" w:rsidP="006E673D">
      <w:pPr>
        <w:spacing w:line="360" w:lineRule="auto"/>
        <w:rPr>
          <w:sz w:val="26"/>
          <w:szCs w:val="26"/>
        </w:rPr>
      </w:pPr>
      <w:r>
        <w:rPr>
          <w:sz w:val="26"/>
          <w:szCs w:val="26"/>
        </w:rPr>
        <w:t xml:space="preserve">Eğitim sürecinde öğrencilerin öğrenme etkinliklerine aktif katılımını ve kalıcı öğrenmeyi sağlamak amacıyla çeşitli araç ve gereçler kullanılmaktadır. Bunlardan bazıları bilgisayar, projeksiyon, temel </w:t>
      </w:r>
      <w:proofErr w:type="spellStart"/>
      <w:r>
        <w:rPr>
          <w:sz w:val="26"/>
          <w:szCs w:val="26"/>
        </w:rPr>
        <w:t>CPR</w:t>
      </w:r>
      <w:proofErr w:type="spellEnd"/>
      <w:r>
        <w:rPr>
          <w:sz w:val="26"/>
          <w:szCs w:val="26"/>
        </w:rPr>
        <w:t xml:space="preserve"> eğitim maketi, temel hemşirelik eğitim mankeni, yazı tahtası, hasta bakım simülatörü, bebek ve çocuk maketleri, beş yaş hasta bakım simülatörü, </w:t>
      </w:r>
      <w:proofErr w:type="spellStart"/>
      <w:r>
        <w:rPr>
          <w:sz w:val="26"/>
          <w:szCs w:val="26"/>
        </w:rPr>
        <w:t>Blackboard</w:t>
      </w:r>
      <w:proofErr w:type="spellEnd"/>
      <w:r>
        <w:rPr>
          <w:sz w:val="26"/>
          <w:szCs w:val="26"/>
        </w:rPr>
        <w:t xml:space="preserve"> </w:t>
      </w:r>
      <w:proofErr w:type="spellStart"/>
      <w:r>
        <w:rPr>
          <w:sz w:val="26"/>
          <w:szCs w:val="26"/>
        </w:rPr>
        <w:t>Learn</w:t>
      </w:r>
      <w:proofErr w:type="spellEnd"/>
      <w:r>
        <w:rPr>
          <w:sz w:val="26"/>
          <w:szCs w:val="26"/>
        </w:rPr>
        <w:t xml:space="preserve"> Sistemi, ders kitapları, bakıma yönelik veri tabanları (</w:t>
      </w:r>
      <w:proofErr w:type="spellStart"/>
      <w:r>
        <w:rPr>
          <w:sz w:val="26"/>
          <w:szCs w:val="26"/>
        </w:rPr>
        <w:t>turnitin</w:t>
      </w:r>
      <w:proofErr w:type="spellEnd"/>
      <w:r>
        <w:rPr>
          <w:sz w:val="26"/>
          <w:szCs w:val="26"/>
        </w:rPr>
        <w:t xml:space="preserve">, </w:t>
      </w:r>
      <w:proofErr w:type="spellStart"/>
      <w:r>
        <w:rPr>
          <w:sz w:val="26"/>
          <w:szCs w:val="26"/>
        </w:rPr>
        <w:t>clinical</w:t>
      </w:r>
      <w:proofErr w:type="spellEnd"/>
      <w:r>
        <w:rPr>
          <w:sz w:val="26"/>
          <w:szCs w:val="26"/>
        </w:rPr>
        <w:t xml:space="preserve"> </w:t>
      </w:r>
      <w:proofErr w:type="spellStart"/>
      <w:r>
        <w:rPr>
          <w:sz w:val="26"/>
          <w:szCs w:val="26"/>
        </w:rPr>
        <w:t>skills</w:t>
      </w:r>
      <w:proofErr w:type="spellEnd"/>
      <w:r>
        <w:rPr>
          <w:sz w:val="26"/>
          <w:szCs w:val="26"/>
        </w:rPr>
        <w:t xml:space="preserve">, </w:t>
      </w:r>
      <w:proofErr w:type="spellStart"/>
      <w:r>
        <w:rPr>
          <w:sz w:val="26"/>
          <w:szCs w:val="26"/>
        </w:rPr>
        <w:t>Bates</w:t>
      </w:r>
      <w:proofErr w:type="spellEnd"/>
      <w:r>
        <w:rPr>
          <w:sz w:val="26"/>
          <w:szCs w:val="26"/>
        </w:rPr>
        <w:t xml:space="preserve"> vb.) bulunmaktadır. Öğrencilerimiz belirtilen veri tabanlarına üniversitemiz web sayfasından ulaşılabilmektedir. Eğitim-öğretim sürecinde kullanılan araç ve gereçler öğrencilerin bilişsel, duyuşsal ve davranışsal alanlarda program çıktılarına ulaşmasına katkı sağlamaktadır.</w:t>
      </w:r>
    </w:p>
    <w:p w14:paraId="34BA89EB" w14:textId="77777777" w:rsidR="00316668" w:rsidRDefault="00000000" w:rsidP="006E673D">
      <w:pPr>
        <w:numPr>
          <w:ilvl w:val="0"/>
          <w:numId w:val="2"/>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Öğretim yöntem ve teknikleri</w:t>
      </w:r>
    </w:p>
    <w:p w14:paraId="7349BBAF"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 xml:space="preserve">Hemşirelik Yüksekokulunda her ders kapsamında öğrenci merkezli öğretim yöntem ve teknikleri ders konu ve ihtiyaçlarına göre şekillenmektedir. Bu kapsamda, eğitim amaçlarının gerçekleştirilmesi için, derslerin içinde öğrencinin aktif bir şekilde etkileşim içerisinde olacağı etkinlikler, film izleme ve tartışma, laboratuvar uygulamaları, proje çalışmaları vb. uygulamalara katılımları sağlanmaktadır. Örneğin İç Hastalıkları Hemşireliği Dersinde nöroloji vaka analizi çalışması, </w:t>
      </w:r>
      <w:proofErr w:type="spellStart"/>
      <w:r>
        <w:rPr>
          <w:color w:val="000000"/>
          <w:sz w:val="26"/>
          <w:szCs w:val="26"/>
        </w:rPr>
        <w:t>pecha</w:t>
      </w:r>
      <w:proofErr w:type="spellEnd"/>
      <w:r>
        <w:rPr>
          <w:color w:val="000000"/>
          <w:sz w:val="26"/>
          <w:szCs w:val="26"/>
        </w:rPr>
        <w:t xml:space="preserve"> </w:t>
      </w:r>
      <w:proofErr w:type="spellStart"/>
      <w:r>
        <w:rPr>
          <w:color w:val="000000"/>
          <w:sz w:val="26"/>
          <w:szCs w:val="26"/>
        </w:rPr>
        <w:t>kucha</w:t>
      </w:r>
      <w:proofErr w:type="spellEnd"/>
      <w:r>
        <w:rPr>
          <w:color w:val="000000"/>
          <w:sz w:val="26"/>
          <w:szCs w:val="26"/>
        </w:rPr>
        <w:t xml:space="preserve">, çengel bulmaca ve </w:t>
      </w:r>
      <w:proofErr w:type="spellStart"/>
      <w:r>
        <w:rPr>
          <w:color w:val="000000"/>
          <w:sz w:val="26"/>
          <w:szCs w:val="26"/>
        </w:rPr>
        <w:t>menti</w:t>
      </w:r>
      <w:proofErr w:type="spellEnd"/>
      <w:r>
        <w:rPr>
          <w:color w:val="000000"/>
          <w:sz w:val="26"/>
          <w:szCs w:val="26"/>
        </w:rPr>
        <w:t xml:space="preserve"> uygulamaları Cerrahi Hastalıkları Hemşireliği dersinde kişisel koruyucu ekipman giyme, ameliyat masası ve hasta hazırlığı gösterip yaptırma yöntemi, Çocuk Sağlığı ve Hastalıkları Hemşireliği dersi kapsamında simülasyon uygulaması yapılmıştır (</w:t>
      </w:r>
      <w:proofErr w:type="spellStart"/>
      <w:r>
        <w:rPr>
          <w:color w:val="000000"/>
          <w:sz w:val="26"/>
          <w:szCs w:val="26"/>
        </w:rPr>
        <w:t>1_OD4</w:t>
      </w:r>
      <w:proofErr w:type="spellEnd"/>
      <w:r>
        <w:rPr>
          <w:color w:val="000000"/>
          <w:sz w:val="26"/>
          <w:szCs w:val="26"/>
        </w:rPr>
        <w:t>). Kullanılan öğretim yöntem ve tekniklerinin etkinliği hakkında öğrencilerden geri bildirim alınmıştır (</w:t>
      </w:r>
      <w:proofErr w:type="spellStart"/>
      <w:r>
        <w:rPr>
          <w:color w:val="000000"/>
          <w:sz w:val="26"/>
          <w:szCs w:val="26"/>
        </w:rPr>
        <w:t>2_OD4</w:t>
      </w:r>
      <w:proofErr w:type="spellEnd"/>
      <w:r>
        <w:rPr>
          <w:color w:val="000000"/>
          <w:sz w:val="26"/>
          <w:szCs w:val="26"/>
        </w:rPr>
        <w:t>).</w:t>
      </w:r>
    </w:p>
    <w:p w14:paraId="6EB21511"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lastRenderedPageBreak/>
        <w:t>Öğretim elemanları sunumlarını güncel ve geçerli kanıtlara dayalı olarak hazırlamakta ve ders sunumlarında kullandıkları kaynakları, kaynakça ile listeleyerek öğrencilerle paylaşmaktadır (</w:t>
      </w:r>
      <w:proofErr w:type="spellStart"/>
      <w:r>
        <w:rPr>
          <w:color w:val="000000"/>
          <w:sz w:val="26"/>
          <w:szCs w:val="26"/>
        </w:rPr>
        <w:t>3_OD4</w:t>
      </w:r>
      <w:proofErr w:type="spellEnd"/>
      <w:r>
        <w:rPr>
          <w:color w:val="000000"/>
          <w:sz w:val="26"/>
          <w:szCs w:val="26"/>
        </w:rPr>
        <w:t xml:space="preserve">). Ek olarak, öğretim elemanları öğrencilerden hazırladıkları ödevlerde de kullanılan güncel kaynakların ödevlere eklenmesini istemektedir. Bu ödevleri </w:t>
      </w:r>
      <w:hyperlink r:id="rId42">
        <w:r w:rsidR="00316668">
          <w:rPr>
            <w:color w:val="0000FF"/>
            <w:sz w:val="26"/>
            <w:szCs w:val="26"/>
            <w:u w:val="single"/>
          </w:rPr>
          <w:t>abone olunan veri tabanları</w:t>
        </w:r>
      </w:hyperlink>
      <w:r>
        <w:rPr>
          <w:color w:val="000000"/>
          <w:sz w:val="26"/>
          <w:szCs w:val="26"/>
        </w:rPr>
        <w:t xml:space="preserve"> kullanılarak yapılması için öğrenciler yönlendirilmektedir.</w:t>
      </w:r>
    </w:p>
    <w:p w14:paraId="40DF2DFA"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Üniversitemize yeni gelen öğrencilerimize Kütüphane ve Bilgi Merkezinde, akademik birimlerle iş birliği içerisinde kütüphane tanıtımı ve kullanıcı eğitimi, veri tabanı eğitimleri ve seminerler verilmekte, bu faaliyetler yıl içerisinde de sürekli devam etmektedir. 2023 denetleme dönemi içerisinde 68 ayrı eğitim/seminer verilmiştir. Talep eden öğrencilerimize de mesai saatleri içerisinde her türlü kullanıcı desteği ve eğitimi verilmektedir (</w:t>
      </w:r>
      <w:proofErr w:type="spellStart"/>
      <w:r>
        <w:rPr>
          <w:color w:val="000000"/>
          <w:sz w:val="26"/>
          <w:szCs w:val="26"/>
        </w:rPr>
        <w:t>4_OD4</w:t>
      </w:r>
      <w:proofErr w:type="spellEnd"/>
      <w:r>
        <w:rPr>
          <w:color w:val="000000"/>
          <w:sz w:val="26"/>
          <w:szCs w:val="26"/>
        </w:rPr>
        <w:t xml:space="preserve">). </w:t>
      </w:r>
      <w:hyperlink r:id="rId43">
        <w:r w:rsidR="00316668">
          <w:rPr>
            <w:color w:val="0000FF"/>
            <w:sz w:val="26"/>
            <w:szCs w:val="26"/>
            <w:u w:val="single"/>
          </w:rPr>
          <w:t>Kampüs dışı erişim</w:t>
        </w:r>
      </w:hyperlink>
      <w:r>
        <w:rPr>
          <w:color w:val="000000"/>
          <w:sz w:val="26"/>
          <w:szCs w:val="26"/>
        </w:rPr>
        <w:t xml:space="preserve"> olanaklarıyla da öğrencilerimizin veri tabanlarına, dijital kitaplara vb. erişimleri sağlanmaktadır.</w:t>
      </w:r>
    </w:p>
    <w:p w14:paraId="4CF3B2F3"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color w:val="000000"/>
          <w:sz w:val="26"/>
          <w:szCs w:val="26"/>
        </w:rPr>
        <w:t xml:space="preserve"> Öğrenci merkezli uygulamalar izlenmekte ve ilgili iç paydaşların katılımıyla iyileştirilmektedir.</w:t>
      </w:r>
    </w:p>
    <w:p w14:paraId="3C24FA08"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Kanıtlar</w:t>
      </w:r>
    </w:p>
    <w:p w14:paraId="7198D201"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[1](4)</w:t>
      </w:r>
      <w:proofErr w:type="spellStart"/>
      <w:r>
        <w:rPr>
          <w:color w:val="000000"/>
          <w:sz w:val="26"/>
          <w:szCs w:val="26"/>
        </w:rPr>
        <w:t>B.2.1.1.Örnek_Eğitim_Yöntem_ve_Teknikleri</w:t>
      </w:r>
      <w:proofErr w:type="spellEnd"/>
    </w:p>
    <w:p w14:paraId="0EBD6D0C"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[2](4)B.2.1.2.Modüler_Eğitim_Yöntemleri_Öğrenci_Geri_Bildirimleri_Analiz_Raporu</w:t>
      </w:r>
    </w:p>
    <w:p w14:paraId="140D226E"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[3](4)</w:t>
      </w:r>
      <w:proofErr w:type="spellStart"/>
      <w:r>
        <w:rPr>
          <w:color w:val="000000"/>
          <w:sz w:val="26"/>
          <w:szCs w:val="26"/>
        </w:rPr>
        <w:t>B.2.1.3.Örnek_Ders_Slaytı</w:t>
      </w:r>
      <w:proofErr w:type="spellEnd"/>
    </w:p>
    <w:p w14:paraId="56EE8ADC" w14:textId="77777777" w:rsidR="00316668" w:rsidRDefault="00000000" w:rsidP="006E673D">
      <w:pPr>
        <w:pBdr>
          <w:top w:val="nil"/>
          <w:left w:val="nil"/>
          <w:bottom w:val="nil"/>
          <w:right w:val="nil"/>
          <w:between w:val="nil"/>
        </w:pBdr>
        <w:tabs>
          <w:tab w:val="left" w:pos="356"/>
        </w:tabs>
        <w:spacing w:before="265" w:line="360" w:lineRule="auto"/>
        <w:rPr>
          <w:color w:val="000000"/>
          <w:sz w:val="26"/>
          <w:szCs w:val="26"/>
        </w:rPr>
      </w:pPr>
      <w:r>
        <w:rPr>
          <w:color w:val="000000"/>
          <w:sz w:val="26"/>
          <w:szCs w:val="26"/>
        </w:rPr>
        <w:t>[4](4)</w:t>
      </w:r>
      <w:proofErr w:type="spellStart"/>
      <w:r>
        <w:rPr>
          <w:color w:val="000000"/>
          <w:sz w:val="26"/>
          <w:szCs w:val="26"/>
        </w:rPr>
        <w:t>B.2.1.4.Kütüphane_ve_Bilgi_Merkezi_Eğitimleri</w:t>
      </w:r>
      <w:proofErr w:type="spellEnd"/>
    </w:p>
    <w:p w14:paraId="1851FCE8" w14:textId="77777777" w:rsidR="00316668" w:rsidRDefault="00000000" w:rsidP="006E673D">
      <w:pPr>
        <w:pStyle w:val="Balk1"/>
        <w:numPr>
          <w:ilvl w:val="0"/>
          <w:numId w:val="2"/>
        </w:numPr>
        <w:tabs>
          <w:tab w:val="left" w:pos="356"/>
        </w:tabs>
        <w:spacing w:before="267" w:line="360" w:lineRule="auto"/>
        <w:ind w:left="356" w:hanging="238"/>
      </w:pPr>
      <w:r>
        <w:t>Ölçme ve değerlendirme</w:t>
      </w:r>
    </w:p>
    <w:p w14:paraId="1C6001BD" w14:textId="77777777" w:rsidR="00316668" w:rsidRDefault="00000000" w:rsidP="006E673D">
      <w:pPr>
        <w:spacing w:line="360" w:lineRule="auto"/>
        <w:rPr>
          <w:sz w:val="26"/>
          <w:szCs w:val="26"/>
        </w:rPr>
      </w:pPr>
      <w:r>
        <w:rPr>
          <w:sz w:val="26"/>
          <w:szCs w:val="26"/>
        </w:rPr>
        <w:t>Öğrenci merkezli ölçme ve değerlendirme yöntemleri arasında sınav, ödev, proje, sunum, seminer, laboratuvar uygulaması, klinik uygulama vb. uygulamalar ders özelinde uygulanmaktadır (</w:t>
      </w:r>
      <w:proofErr w:type="spellStart"/>
      <w:r>
        <w:rPr>
          <w:sz w:val="26"/>
          <w:szCs w:val="26"/>
        </w:rPr>
        <w:t>1_OD4</w:t>
      </w:r>
      <w:proofErr w:type="spellEnd"/>
      <w:r>
        <w:rPr>
          <w:sz w:val="26"/>
          <w:szCs w:val="26"/>
        </w:rPr>
        <w:t xml:space="preserve">). </w:t>
      </w:r>
      <w:proofErr w:type="spellStart"/>
      <w:r>
        <w:rPr>
          <w:sz w:val="26"/>
          <w:szCs w:val="26"/>
        </w:rPr>
        <w:t>MUBİS</w:t>
      </w:r>
      <w:proofErr w:type="spellEnd"/>
      <w:r>
        <w:rPr>
          <w:sz w:val="26"/>
          <w:szCs w:val="26"/>
        </w:rPr>
        <w:t>- Bilgi yönetim sisteminde öğretim elemanları tarafından her dönem ders bazında öğrenciler ile ilk ders günü tartışılarak güncellenmektedir. Yönetmelik hükümleri gereğince oluşturulmuş “</w:t>
      </w:r>
      <w:hyperlink r:id="rId44">
        <w:r w:rsidR="00316668">
          <w:rPr>
            <w:color w:val="0000FF"/>
            <w:sz w:val="26"/>
            <w:szCs w:val="26"/>
            <w:u w:val="single"/>
          </w:rPr>
          <w:t>Bağıl Başarı Değerlendirme Sistemi Uygulama Yönergesi</w:t>
        </w:r>
      </w:hyperlink>
      <w:r>
        <w:rPr>
          <w:sz w:val="26"/>
          <w:szCs w:val="26"/>
        </w:rPr>
        <w:t xml:space="preserve">” uygulanmaktadır. Hemşirelik Yüksekokulu Ölçme ve Değerlendirme Komisyonu </w:t>
      </w:r>
      <w:proofErr w:type="spellStart"/>
      <w:r>
        <w:rPr>
          <w:sz w:val="26"/>
          <w:szCs w:val="26"/>
        </w:rPr>
        <w:t>PUKÖ</w:t>
      </w:r>
      <w:proofErr w:type="spellEnd"/>
      <w:r>
        <w:rPr>
          <w:sz w:val="26"/>
          <w:szCs w:val="26"/>
        </w:rPr>
        <w:t xml:space="preserve"> Döngüsü işletilmektedir. Bu bağlamda Soru Analizi </w:t>
      </w:r>
      <w:proofErr w:type="spellStart"/>
      <w:r>
        <w:rPr>
          <w:sz w:val="26"/>
          <w:szCs w:val="26"/>
        </w:rPr>
        <w:t>PUKÖ</w:t>
      </w:r>
      <w:proofErr w:type="spellEnd"/>
      <w:r>
        <w:rPr>
          <w:sz w:val="26"/>
          <w:szCs w:val="26"/>
        </w:rPr>
        <w:t xml:space="preserve"> Döngüsü, Soru Analizi İş Akışı kullanılarak sınavların soru analizi süreci işletilmekte ve sonraki sınavlarda öğretim elemanı tarafından sorular güncellenmektedir (</w:t>
      </w:r>
      <w:proofErr w:type="spellStart"/>
      <w:r>
        <w:rPr>
          <w:sz w:val="26"/>
          <w:szCs w:val="26"/>
        </w:rPr>
        <w:t>2_OD4</w:t>
      </w:r>
      <w:proofErr w:type="spellEnd"/>
      <w:r>
        <w:rPr>
          <w:sz w:val="26"/>
          <w:szCs w:val="26"/>
        </w:rPr>
        <w:t xml:space="preserve">, </w:t>
      </w:r>
      <w:proofErr w:type="spellStart"/>
      <w:r>
        <w:rPr>
          <w:sz w:val="26"/>
          <w:szCs w:val="26"/>
        </w:rPr>
        <w:t>3_OD4</w:t>
      </w:r>
      <w:proofErr w:type="spellEnd"/>
      <w:r>
        <w:rPr>
          <w:sz w:val="26"/>
          <w:szCs w:val="26"/>
        </w:rPr>
        <w:t xml:space="preserve">, </w:t>
      </w:r>
      <w:proofErr w:type="spellStart"/>
      <w:r>
        <w:rPr>
          <w:sz w:val="26"/>
          <w:szCs w:val="26"/>
        </w:rPr>
        <w:t>4_OD4</w:t>
      </w:r>
      <w:proofErr w:type="spellEnd"/>
      <w:r>
        <w:rPr>
          <w:sz w:val="26"/>
          <w:szCs w:val="26"/>
        </w:rPr>
        <w:t>).</w:t>
      </w:r>
    </w:p>
    <w:p w14:paraId="2A2F5EA4" w14:textId="77777777" w:rsidR="00316668" w:rsidRDefault="00000000" w:rsidP="006E673D">
      <w:pPr>
        <w:spacing w:line="360" w:lineRule="auto"/>
        <w:rPr>
          <w:sz w:val="26"/>
          <w:szCs w:val="26"/>
        </w:rPr>
      </w:pPr>
      <w:r>
        <w:rPr>
          <w:sz w:val="26"/>
          <w:szCs w:val="26"/>
        </w:rPr>
        <w:lastRenderedPageBreak/>
        <w:t>Hemşirelik Yüksekokulu öğrencilerine 1. sınıf Hemşirelik Esasları Dersi başlangıcında Beceri Karneleri dağıtılmakta. 4 yıllık lisans eğitimi boyunca tüm uygulamalı meslek derslerinde yapılan uygulamalar simülasyon, laboratuvar, gözlem, klinik uygulama olarak imza ile işaretlenmektedir. Mezuniyet öncesi öğrenciler tamamladıkları Beceri Karnelerini danışmanlarına teslim etmekle yükümlüdür (</w:t>
      </w:r>
      <w:proofErr w:type="spellStart"/>
      <w:r>
        <w:rPr>
          <w:sz w:val="26"/>
          <w:szCs w:val="26"/>
        </w:rPr>
        <w:t>5_OD4</w:t>
      </w:r>
      <w:proofErr w:type="spellEnd"/>
      <w:r>
        <w:rPr>
          <w:sz w:val="26"/>
          <w:szCs w:val="26"/>
        </w:rPr>
        <w:t xml:space="preserve">).   </w:t>
      </w:r>
    </w:p>
    <w:p w14:paraId="764E8F25"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Öğrenci merkezli ölçme ve değerlendirme uygulamaları izlenmekte ve ilgili iç paydaşların katılımıyla iyileştirilmektedir.</w:t>
      </w:r>
    </w:p>
    <w:p w14:paraId="3ED668EA" w14:textId="77777777" w:rsidR="00316668" w:rsidRDefault="00000000" w:rsidP="006E673D">
      <w:pPr>
        <w:pStyle w:val="Balk1"/>
        <w:spacing w:line="360" w:lineRule="auto"/>
      </w:pPr>
      <w:r>
        <w:t>Kanıtlar</w:t>
      </w:r>
    </w:p>
    <w:p w14:paraId="4283B731" w14:textId="77777777" w:rsidR="00316668" w:rsidRDefault="00000000" w:rsidP="006E673D">
      <w:pPr>
        <w:spacing w:line="360" w:lineRule="auto"/>
        <w:rPr>
          <w:sz w:val="26"/>
          <w:szCs w:val="26"/>
        </w:rPr>
      </w:pPr>
      <w:r>
        <w:rPr>
          <w:sz w:val="26"/>
          <w:szCs w:val="26"/>
        </w:rPr>
        <w:t>[1](4)</w:t>
      </w:r>
      <w:proofErr w:type="spellStart"/>
      <w:r>
        <w:rPr>
          <w:sz w:val="26"/>
          <w:szCs w:val="26"/>
        </w:rPr>
        <w:t>B.2.2.1.Örnek_Değerlendirme_Formları</w:t>
      </w:r>
      <w:proofErr w:type="spellEnd"/>
    </w:p>
    <w:p w14:paraId="5217B901" w14:textId="77777777" w:rsidR="00316668" w:rsidRDefault="00000000" w:rsidP="006E673D">
      <w:pPr>
        <w:spacing w:line="360" w:lineRule="auto"/>
        <w:rPr>
          <w:sz w:val="26"/>
          <w:szCs w:val="26"/>
        </w:rPr>
      </w:pPr>
      <w:r>
        <w:rPr>
          <w:sz w:val="26"/>
          <w:szCs w:val="26"/>
        </w:rPr>
        <w:t>[2](4)</w:t>
      </w:r>
      <w:proofErr w:type="spellStart"/>
      <w:r>
        <w:rPr>
          <w:sz w:val="26"/>
          <w:szCs w:val="26"/>
        </w:rPr>
        <w:t>B.2.2.2.Ameliyathane_Hemşireliği_Dersi_Final_Soru_Analizi</w:t>
      </w:r>
      <w:proofErr w:type="spellEnd"/>
    </w:p>
    <w:p w14:paraId="73212BE9" w14:textId="77777777" w:rsidR="00316668" w:rsidRDefault="00000000" w:rsidP="006E673D">
      <w:pPr>
        <w:spacing w:line="360" w:lineRule="auto"/>
        <w:rPr>
          <w:sz w:val="26"/>
          <w:szCs w:val="26"/>
        </w:rPr>
      </w:pPr>
      <w:r>
        <w:rPr>
          <w:sz w:val="26"/>
          <w:szCs w:val="26"/>
        </w:rPr>
        <w:t>[3](4)B.2.2.3.HYO_Ölçme_ve_Değerlendirme_Komisyonu_Soru_Analizi_İş_Akışı</w:t>
      </w:r>
    </w:p>
    <w:p w14:paraId="5A9E6D99" w14:textId="77777777" w:rsidR="00316668" w:rsidRDefault="00000000" w:rsidP="006E673D">
      <w:pPr>
        <w:spacing w:line="360" w:lineRule="auto"/>
        <w:rPr>
          <w:sz w:val="26"/>
          <w:szCs w:val="26"/>
        </w:rPr>
      </w:pPr>
      <w:r>
        <w:rPr>
          <w:sz w:val="26"/>
          <w:szCs w:val="26"/>
        </w:rPr>
        <w:t>[4](4)B.2.2.4.HYO_Ölçme_ve_Değerlendirme_Komisyonu_PUKÖ_Döngüsü_ve_Soru_Analizi_PUKÖ_Döngüsü</w:t>
      </w:r>
    </w:p>
    <w:p w14:paraId="0ADF6C43" w14:textId="77777777" w:rsidR="00316668" w:rsidRDefault="00000000" w:rsidP="006E673D">
      <w:pPr>
        <w:spacing w:line="360" w:lineRule="auto"/>
        <w:rPr>
          <w:sz w:val="26"/>
          <w:szCs w:val="26"/>
        </w:rPr>
      </w:pPr>
      <w:r>
        <w:rPr>
          <w:sz w:val="26"/>
          <w:szCs w:val="26"/>
        </w:rPr>
        <w:t>[5](4)</w:t>
      </w:r>
      <w:proofErr w:type="spellStart"/>
      <w:r>
        <w:rPr>
          <w:sz w:val="26"/>
          <w:szCs w:val="26"/>
        </w:rPr>
        <w:t>B.2.2.5.Beceri_Karnesi_Dolu_Örneği</w:t>
      </w:r>
      <w:proofErr w:type="spellEnd"/>
    </w:p>
    <w:p w14:paraId="38490C79" w14:textId="77777777" w:rsidR="00316668" w:rsidRDefault="00000000" w:rsidP="006E673D">
      <w:pPr>
        <w:pStyle w:val="Balk1"/>
        <w:numPr>
          <w:ilvl w:val="0"/>
          <w:numId w:val="2"/>
        </w:numPr>
        <w:tabs>
          <w:tab w:val="left" w:pos="356"/>
        </w:tabs>
        <w:spacing w:before="270" w:line="360" w:lineRule="auto"/>
        <w:ind w:left="356" w:hanging="238"/>
      </w:pPr>
      <w:r>
        <w:t>Öğrenci kabulü, önceki öğrenmenin tanınması ve kredilendirilmesi</w:t>
      </w:r>
    </w:p>
    <w:p w14:paraId="65705865" w14:textId="77777777" w:rsidR="00316668" w:rsidRDefault="00000000" w:rsidP="006E673D">
      <w:pPr>
        <w:spacing w:line="360" w:lineRule="auto"/>
        <w:rPr>
          <w:sz w:val="26"/>
          <w:szCs w:val="26"/>
        </w:rPr>
      </w:pPr>
      <w:r>
        <w:rPr>
          <w:sz w:val="26"/>
          <w:szCs w:val="26"/>
        </w:rPr>
        <w:t xml:space="preserve">Öğrenci kabullerine (Merkezi Yerleştirme Sistemiyle, Yatay/Dikey Geçiş, Kurumlar arası Geçiş, Özel Yetenek, Uluslararası Öğrenci) yönelik süreçler YÖK mevzuatına dayanak hazırlanmış olan </w:t>
      </w:r>
      <w:hyperlink r:id="rId45">
        <w:r w:rsidR="00316668">
          <w:rPr>
            <w:color w:val="0000FF"/>
            <w:sz w:val="26"/>
            <w:szCs w:val="26"/>
            <w:u w:val="single"/>
          </w:rPr>
          <w:t>Yönetmeliğimiz</w:t>
        </w:r>
      </w:hyperlink>
      <w:r>
        <w:rPr>
          <w:sz w:val="26"/>
          <w:szCs w:val="26"/>
        </w:rPr>
        <w:t xml:space="preserve"> ve ilgili yönergelerle açık bir şekilde düzenlenmiştir.</w:t>
      </w:r>
    </w:p>
    <w:p w14:paraId="21FBFDC0" w14:textId="77777777" w:rsidR="00316668" w:rsidRDefault="00000000" w:rsidP="006E673D">
      <w:pPr>
        <w:spacing w:line="360" w:lineRule="auto"/>
        <w:rPr>
          <w:sz w:val="26"/>
          <w:szCs w:val="26"/>
        </w:rPr>
      </w:pPr>
      <w:r>
        <w:rPr>
          <w:sz w:val="26"/>
          <w:szCs w:val="26"/>
        </w:rPr>
        <w:t>Öğrencilerin önceki öğrenmelerin tanınmasında öğrenci iş yükü temeli kredilerin kullanımı “</w:t>
      </w:r>
      <w:hyperlink r:id="rId46">
        <w:r w:rsidR="00316668">
          <w:rPr>
            <w:color w:val="0000FF"/>
            <w:sz w:val="26"/>
            <w:szCs w:val="26"/>
            <w:u w:val="single"/>
          </w:rPr>
          <w:t>Önceki Yükseköğrenimin Tanınması, Transfer ve İntibak İşlemleri Yönergesi</w:t>
        </w:r>
      </w:hyperlink>
      <w:r>
        <w:rPr>
          <w:sz w:val="26"/>
          <w:szCs w:val="26"/>
        </w:rPr>
        <w:t xml:space="preserve">” ile yapılmaktadır. </w:t>
      </w:r>
    </w:p>
    <w:p w14:paraId="5B42672B" w14:textId="77777777" w:rsidR="00316668" w:rsidRDefault="00000000" w:rsidP="006E673D">
      <w:pPr>
        <w:spacing w:line="360" w:lineRule="auto"/>
        <w:rPr>
          <w:sz w:val="26"/>
          <w:szCs w:val="26"/>
        </w:rPr>
      </w:pPr>
      <w:r>
        <w:rPr>
          <w:sz w:val="26"/>
          <w:szCs w:val="26"/>
        </w:rPr>
        <w:t>Hemşirelik Yüksekokulunda da intibak değerlendirme Komisyonu tarafından incelenen dosyalar yönetim kuruluna sunularak onayı gerçekleştirilmektedir (</w:t>
      </w:r>
      <w:proofErr w:type="spellStart"/>
      <w:r>
        <w:rPr>
          <w:sz w:val="26"/>
          <w:szCs w:val="26"/>
        </w:rPr>
        <w:t>1_OD4</w:t>
      </w:r>
      <w:proofErr w:type="spellEnd"/>
      <w:r>
        <w:rPr>
          <w:sz w:val="26"/>
          <w:szCs w:val="26"/>
        </w:rPr>
        <w:t xml:space="preserve">, </w:t>
      </w:r>
      <w:proofErr w:type="spellStart"/>
      <w:r>
        <w:rPr>
          <w:sz w:val="26"/>
          <w:szCs w:val="26"/>
        </w:rPr>
        <w:t>2_OD4</w:t>
      </w:r>
      <w:proofErr w:type="spellEnd"/>
      <w:r>
        <w:rPr>
          <w:sz w:val="26"/>
          <w:szCs w:val="26"/>
        </w:rPr>
        <w:t>).</w:t>
      </w:r>
    </w:p>
    <w:p w14:paraId="1D7CD436"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Öğrenci kabulü, önceki öğrenmenin tanınması ve kredilendirilmesine ilişkin süreçler izlenmekte, iyileştirilmekte ve güncellemeler ilan edilmektedir.</w:t>
      </w:r>
    </w:p>
    <w:p w14:paraId="58E5CB32" w14:textId="77777777" w:rsidR="00316668" w:rsidRDefault="00000000" w:rsidP="006E673D">
      <w:pPr>
        <w:pStyle w:val="Balk1"/>
        <w:spacing w:line="360" w:lineRule="auto"/>
      </w:pPr>
      <w:r>
        <w:t>Kanıtlar</w:t>
      </w:r>
    </w:p>
    <w:p w14:paraId="02B1241F" w14:textId="77777777" w:rsidR="00316668" w:rsidRDefault="00000000" w:rsidP="006E673D">
      <w:pPr>
        <w:spacing w:line="360" w:lineRule="auto"/>
        <w:rPr>
          <w:sz w:val="26"/>
          <w:szCs w:val="26"/>
        </w:rPr>
      </w:pPr>
      <w:r>
        <w:rPr>
          <w:sz w:val="26"/>
          <w:szCs w:val="26"/>
        </w:rPr>
        <w:t>[1](4)</w:t>
      </w:r>
      <w:proofErr w:type="spellStart"/>
      <w:r>
        <w:rPr>
          <w:sz w:val="26"/>
          <w:szCs w:val="26"/>
        </w:rPr>
        <w:t>B.2.3.1.Muafiyet_Örnek_Yönetim_Kurulu_Kararı</w:t>
      </w:r>
      <w:proofErr w:type="spellEnd"/>
    </w:p>
    <w:p w14:paraId="60C35C67" w14:textId="77777777" w:rsidR="00316668" w:rsidRDefault="00000000" w:rsidP="006E673D">
      <w:pPr>
        <w:spacing w:line="360" w:lineRule="auto"/>
        <w:rPr>
          <w:sz w:val="26"/>
          <w:szCs w:val="26"/>
        </w:rPr>
      </w:pPr>
      <w:r>
        <w:rPr>
          <w:sz w:val="26"/>
          <w:szCs w:val="26"/>
        </w:rPr>
        <w:t>[2](4)</w:t>
      </w:r>
      <w:proofErr w:type="spellStart"/>
      <w:r>
        <w:rPr>
          <w:sz w:val="26"/>
          <w:szCs w:val="26"/>
        </w:rPr>
        <w:t>B.2.3.2.Yaz_Öğretimi_İntibak_Yönetim_Kurulu_Kararı</w:t>
      </w:r>
      <w:proofErr w:type="spellEnd"/>
    </w:p>
    <w:p w14:paraId="41BCBC87" w14:textId="77777777" w:rsidR="00316668" w:rsidRDefault="00000000" w:rsidP="006E673D">
      <w:pPr>
        <w:pStyle w:val="Balk1"/>
        <w:numPr>
          <w:ilvl w:val="0"/>
          <w:numId w:val="2"/>
        </w:numPr>
        <w:tabs>
          <w:tab w:val="left" w:pos="356"/>
        </w:tabs>
        <w:spacing w:before="267" w:line="360" w:lineRule="auto"/>
        <w:ind w:left="356" w:hanging="238"/>
      </w:pPr>
      <w:r>
        <w:t>Yeterliliklerin sertifikalandırılması ve diploma</w:t>
      </w:r>
    </w:p>
    <w:p w14:paraId="0099611C" w14:textId="77777777" w:rsidR="00316668" w:rsidRDefault="00316668" w:rsidP="006E673D">
      <w:pPr>
        <w:spacing w:line="360" w:lineRule="auto"/>
        <w:rPr>
          <w:sz w:val="26"/>
          <w:szCs w:val="26"/>
        </w:rPr>
      </w:pPr>
      <w:hyperlink r:id="rId47">
        <w:r>
          <w:rPr>
            <w:color w:val="0000FF"/>
            <w:sz w:val="26"/>
            <w:szCs w:val="26"/>
            <w:u w:val="single"/>
          </w:rPr>
          <w:t>Maltepe Üniversitesi Diploma, Diploma Eki ve diğer Mezuniyet Belgeleri Yönergesi</w:t>
        </w:r>
      </w:hyperlink>
      <w:r w:rsidR="00000000">
        <w:rPr>
          <w:sz w:val="26"/>
          <w:szCs w:val="26"/>
        </w:rPr>
        <w:t xml:space="preserve"> başta olmak üzere ilgili mevzuat ve uygulama usul ve esasları eşliğinde alınan Enstitü/Fakülte/Konservatuvar/Yüksekokul/Meslek Yüksekokulu Yönetim Kurulu kararlarıyla ve saydamlık anlayışı içinde çalışmalar yürütülmektedir. Üniversitemiz öğrenci kabullerine (Merkezi Yerleştirme Sistemiyle, Yatay /Dikey Geçiş, Özel Yetenekle, Uluslararası Öğrenci ve Lisansüstü) yönelik süreçler YÖK mevzuatına dayanak hazırlanmış olan Yönetmeliğimiz ve ilgili yönergeler ile açık bir şekilde düzenlenmiştir.</w:t>
      </w:r>
    </w:p>
    <w:p w14:paraId="172F2F63"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Uygulamalar izlenmekte ve tanımlı süreçler iyileştirilmektedir.</w:t>
      </w:r>
    </w:p>
    <w:p w14:paraId="0839B5FF" w14:textId="77777777" w:rsidR="00316668" w:rsidRDefault="00000000" w:rsidP="006E673D">
      <w:pPr>
        <w:pStyle w:val="Balk1"/>
        <w:spacing w:before="193" w:line="360" w:lineRule="auto"/>
      </w:pPr>
      <w:r>
        <w:t>Kanıtlar</w:t>
      </w:r>
    </w:p>
    <w:p w14:paraId="2907AC20" w14:textId="77777777" w:rsidR="00316668" w:rsidRDefault="00000000" w:rsidP="006E673D">
      <w:pPr>
        <w:pStyle w:val="Balk1"/>
        <w:numPr>
          <w:ilvl w:val="1"/>
          <w:numId w:val="11"/>
        </w:numPr>
        <w:tabs>
          <w:tab w:val="left" w:pos="356"/>
        </w:tabs>
        <w:spacing w:before="265" w:line="360" w:lineRule="auto"/>
        <w:ind w:left="356" w:hanging="238"/>
      </w:pPr>
      <w:r>
        <w:t>Öğrenme Kaynakları ve Akademik Destek Hizmetleri</w:t>
      </w:r>
    </w:p>
    <w:p w14:paraId="26631777" w14:textId="77777777" w:rsidR="00316668" w:rsidRDefault="00000000" w:rsidP="006E673D">
      <w:pPr>
        <w:pStyle w:val="Balk1"/>
        <w:numPr>
          <w:ilvl w:val="0"/>
          <w:numId w:val="1"/>
        </w:numPr>
        <w:tabs>
          <w:tab w:val="left" w:pos="356"/>
        </w:tabs>
        <w:spacing w:before="267" w:line="360" w:lineRule="auto"/>
      </w:pPr>
      <w:r>
        <w:t>Öğrenme ortam ve kaynakları</w:t>
      </w:r>
    </w:p>
    <w:p w14:paraId="4287E52B" w14:textId="77777777" w:rsidR="00316668" w:rsidRDefault="00000000" w:rsidP="006E673D">
      <w:pPr>
        <w:spacing w:line="360" w:lineRule="auto"/>
        <w:rPr>
          <w:sz w:val="26"/>
          <w:szCs w:val="26"/>
        </w:rPr>
      </w:pPr>
      <w:r>
        <w:rPr>
          <w:sz w:val="26"/>
          <w:szCs w:val="26"/>
        </w:rPr>
        <w:t>Dönem içerisinde yapılan klinik uygulamalara İstanbul İl Sağlık Müdürlüğüne bağlı eğitim araştırma ve şehir hastaneleri, huzur evleri; ek olarak MEB’ bağlı çevre okullar yüksekokul öğrencilerimize klinik ve saha uygulama alanları olarak program amaçlarımızı karşılayacak çeşitlilikte imkan sağlamaktadır (</w:t>
      </w:r>
      <w:proofErr w:type="spellStart"/>
      <w:r>
        <w:rPr>
          <w:sz w:val="26"/>
          <w:szCs w:val="26"/>
        </w:rPr>
        <w:t>1_OD4</w:t>
      </w:r>
      <w:proofErr w:type="spellEnd"/>
      <w:r>
        <w:rPr>
          <w:sz w:val="26"/>
          <w:szCs w:val="26"/>
        </w:rPr>
        <w:t xml:space="preserve">, </w:t>
      </w:r>
      <w:proofErr w:type="spellStart"/>
      <w:r>
        <w:rPr>
          <w:sz w:val="26"/>
          <w:szCs w:val="26"/>
        </w:rPr>
        <w:t>2_OD4</w:t>
      </w:r>
      <w:proofErr w:type="spellEnd"/>
      <w:r>
        <w:rPr>
          <w:sz w:val="26"/>
          <w:szCs w:val="26"/>
        </w:rPr>
        <w:t>).</w:t>
      </w:r>
    </w:p>
    <w:p w14:paraId="726F75E7" w14:textId="77777777" w:rsidR="00316668" w:rsidRDefault="00316668" w:rsidP="006E673D">
      <w:pPr>
        <w:spacing w:line="360" w:lineRule="auto"/>
        <w:rPr>
          <w:sz w:val="26"/>
          <w:szCs w:val="26"/>
        </w:rPr>
      </w:pPr>
      <w:hyperlink r:id="rId48">
        <w:r>
          <w:rPr>
            <w:color w:val="0000FF"/>
            <w:sz w:val="26"/>
            <w:szCs w:val="26"/>
            <w:u w:val="single"/>
          </w:rPr>
          <w:t>Laboratuvar uygulaması</w:t>
        </w:r>
      </w:hyperlink>
      <w:r w:rsidR="00000000">
        <w:rPr>
          <w:sz w:val="26"/>
          <w:szCs w:val="26"/>
        </w:rPr>
        <w:t xml:space="preserve"> için yararlanılan tüm alanlar (simülasyon </w:t>
      </w:r>
      <w:proofErr w:type="spellStart"/>
      <w:r w:rsidR="00000000">
        <w:rPr>
          <w:sz w:val="26"/>
          <w:szCs w:val="26"/>
        </w:rPr>
        <w:t>lab</w:t>
      </w:r>
      <w:proofErr w:type="spellEnd"/>
      <w:r w:rsidR="00000000">
        <w:rPr>
          <w:sz w:val="26"/>
          <w:szCs w:val="26"/>
        </w:rPr>
        <w:t xml:space="preserve">., temel beceri </w:t>
      </w:r>
      <w:proofErr w:type="spellStart"/>
      <w:r w:rsidR="00000000">
        <w:rPr>
          <w:sz w:val="26"/>
          <w:szCs w:val="26"/>
        </w:rPr>
        <w:t>lab</w:t>
      </w:r>
      <w:proofErr w:type="spellEnd"/>
      <w:r w:rsidR="00000000">
        <w:rPr>
          <w:sz w:val="26"/>
          <w:szCs w:val="26"/>
        </w:rPr>
        <w:t>.), program amaç ve çıktılarına ulaşmayı sağlayacak, öğrencilerine yeterli bilgi-beceri ve deneyim edindirecek altyapı olanaklarına ve kaynaklarına sahiptir. Laboratuvar uygulaması için okulumuzda hemşirelik bölümüne ait iki adet beceri laboratuvarı bulunmaktadır. Temel beceri laboratuvarında üç adet hasta yatağı, üç adet tam beden insan maketi, üç adet sedye, projeksiyon aleti, bilgisayar, akıllı tahta, üç adet malzeme dolabı, 25 adet kolçaklı sandalye mevcuttur. Simülasyon laboratuvarında ise 2 adet hasta yatağı, bir adet yüksek gerçeklik özelliğine sahip, bilgisayar destekli yetişkin simülatör maketi bir adet yüksek gerçeklik özelliğine sahip beş yaş çocuk maketi bulunmaktadır. Simülasyon laboratuvarında 10 tane kolçaklı sandalye 2 adet biri masaüstü biri laptop olmak üzere 2 adet bilgisayar, iki adet hasta başı monitör, projeksiyon, akıllı tahta ve bir adet lavabo mevcuttur (</w:t>
      </w:r>
      <w:proofErr w:type="spellStart"/>
      <w:r w:rsidR="00000000">
        <w:rPr>
          <w:sz w:val="26"/>
          <w:szCs w:val="26"/>
        </w:rPr>
        <w:t>3_OD4</w:t>
      </w:r>
      <w:proofErr w:type="spellEnd"/>
      <w:r w:rsidR="00000000">
        <w:rPr>
          <w:sz w:val="26"/>
          <w:szCs w:val="26"/>
        </w:rPr>
        <w:t>).</w:t>
      </w:r>
    </w:p>
    <w:p w14:paraId="390B07E5" w14:textId="77777777" w:rsidR="00316668" w:rsidRDefault="00000000" w:rsidP="006E673D">
      <w:pPr>
        <w:spacing w:line="360" w:lineRule="auto"/>
        <w:rPr>
          <w:sz w:val="26"/>
          <w:szCs w:val="26"/>
        </w:rPr>
      </w:pPr>
      <w:r>
        <w:rPr>
          <w:sz w:val="26"/>
          <w:szCs w:val="26"/>
        </w:rPr>
        <w:t xml:space="preserve">Uygulamalarda bir öğretim elemanına uygulamanın niteliğine göre değişen ortalama 10-20 öğrenci düşmektedir. Hâlihazırda laboratuvarımız ihtiyacı karşılamaktadır. Ayrıca beceri laboratuvarlarında öğrencilerin uymaları gereken kurallar sorumlu öğretim elemanları tarafından belirlenmiş olup Hemşirelik Yüksekokulu Laboratuvar Kullanım Talimatı şeklinde beceri laboratuvarlarının kapısında bilgilendirme notu olarak asılıdır. </w:t>
      </w:r>
    </w:p>
    <w:p w14:paraId="773AA219" w14:textId="77777777" w:rsidR="00316668" w:rsidRDefault="00000000" w:rsidP="006E673D">
      <w:pPr>
        <w:pBdr>
          <w:top w:val="nil"/>
          <w:left w:val="nil"/>
          <w:bottom w:val="nil"/>
          <w:right w:val="nil"/>
          <w:between w:val="nil"/>
        </w:pBdr>
        <w:spacing w:before="0" w:line="360" w:lineRule="auto"/>
        <w:rPr>
          <w:color w:val="000000"/>
          <w:sz w:val="26"/>
          <w:szCs w:val="26"/>
        </w:rPr>
      </w:pPr>
      <w:r>
        <w:rPr>
          <w:color w:val="000000"/>
          <w:sz w:val="26"/>
          <w:szCs w:val="26"/>
        </w:rPr>
        <w:lastRenderedPageBreak/>
        <w:t>Uzaktan çevrimiçi yürütülen dersler, öğrenme yönetim sistemi (</w:t>
      </w:r>
      <w:proofErr w:type="spellStart"/>
      <w:r>
        <w:rPr>
          <w:color w:val="000000"/>
          <w:sz w:val="26"/>
          <w:szCs w:val="26"/>
        </w:rPr>
        <w:t>LMS</w:t>
      </w:r>
      <w:proofErr w:type="spellEnd"/>
      <w:r>
        <w:rPr>
          <w:color w:val="000000"/>
          <w:sz w:val="26"/>
          <w:szCs w:val="26"/>
        </w:rPr>
        <w:t xml:space="preserve">) aracılığıyla tüm düzeylerde ölçme ve değerlendirme alt sistemleri gözetilerek gerçekleştirilmektedir. Gerçekleştirilen tüm değerlendirmeler (Bakım planı, makale ödevleri, katılım gösterdikleri seminer ve faaliyetlere dair katılım belgeleri vb.) kayıt altına alınmaktadır. Üniversitemizin uzaktan eğitim programlarının yürütülmesinde uzaktan öğrenme yönetim sistemi </w:t>
      </w:r>
      <w:hyperlink r:id="rId49">
        <w:proofErr w:type="spellStart"/>
        <w:r w:rsidR="00316668">
          <w:rPr>
            <w:color w:val="0000FF"/>
            <w:sz w:val="26"/>
            <w:szCs w:val="26"/>
            <w:u w:val="single"/>
          </w:rPr>
          <w:t>Blackboard</w:t>
        </w:r>
        <w:proofErr w:type="spellEnd"/>
        <w:r w:rsidR="00316668">
          <w:rPr>
            <w:color w:val="0000FF"/>
            <w:sz w:val="26"/>
            <w:szCs w:val="26"/>
            <w:u w:val="single"/>
          </w:rPr>
          <w:t xml:space="preserve"> Ultra</w:t>
        </w:r>
      </w:hyperlink>
      <w:r>
        <w:rPr>
          <w:color w:val="000000"/>
          <w:sz w:val="26"/>
          <w:szCs w:val="26"/>
        </w:rPr>
        <w:t xml:space="preserve"> kullanılmaktadır. Öğrenciler, öğrenme yönetim sistemine girerek dersin materyallerine her an ulaşabilir: sanal sınıf uygulaması aracılığıyla öğretim elemanıyla sesli ve görüntülü iletişim kurabilir, ödevlerini sistem üzerinden gönderebilir, sınıf arkadaşları ve dersin öğretim elemanıyla mesajlaşabilir ve tartışma forumlarına katılabilirler.</w:t>
      </w:r>
    </w:p>
    <w:p w14:paraId="1F6984FB"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Öğrenme kaynaklarının geliştirilmesine ve kullanımına yönelik izleme ve iyileştirilme yapılmaktadır.</w:t>
      </w:r>
    </w:p>
    <w:p w14:paraId="2E1F5A3D" w14:textId="77777777" w:rsidR="00316668" w:rsidRDefault="00000000" w:rsidP="006E673D">
      <w:pPr>
        <w:pStyle w:val="Balk1"/>
        <w:spacing w:before="200" w:line="360" w:lineRule="auto"/>
      </w:pPr>
      <w:r>
        <w:t>Kanıtlar</w:t>
      </w:r>
    </w:p>
    <w:p w14:paraId="03D5B3D3" w14:textId="77777777" w:rsidR="00316668" w:rsidRDefault="00000000" w:rsidP="006E673D">
      <w:pPr>
        <w:spacing w:line="360" w:lineRule="auto"/>
        <w:rPr>
          <w:sz w:val="26"/>
          <w:szCs w:val="26"/>
        </w:rPr>
      </w:pPr>
      <w:r>
        <w:rPr>
          <w:sz w:val="26"/>
          <w:szCs w:val="26"/>
        </w:rPr>
        <w:t>[1](4)B.3.1.1.İstanbul_İl_Sağlık_Müdürlüğüne_Bağlı_Hastaneler_Klinik_Uygulama_Öğrenci_Listesi</w:t>
      </w:r>
    </w:p>
    <w:p w14:paraId="38605B14" w14:textId="77777777" w:rsidR="00316668" w:rsidRDefault="00000000" w:rsidP="006E673D">
      <w:pPr>
        <w:spacing w:line="360" w:lineRule="auto"/>
        <w:rPr>
          <w:sz w:val="26"/>
          <w:szCs w:val="26"/>
        </w:rPr>
      </w:pPr>
      <w:r>
        <w:rPr>
          <w:sz w:val="26"/>
          <w:szCs w:val="26"/>
        </w:rPr>
        <w:t>[2](4)</w:t>
      </w:r>
      <w:proofErr w:type="spellStart"/>
      <w:r>
        <w:rPr>
          <w:sz w:val="26"/>
          <w:szCs w:val="26"/>
        </w:rPr>
        <w:t>B.3.1.2.Klinik_Uygulama_İzni_Üst_Yazı_MEB</w:t>
      </w:r>
      <w:proofErr w:type="spellEnd"/>
    </w:p>
    <w:p w14:paraId="6392D54C" w14:textId="77777777" w:rsidR="00316668" w:rsidRDefault="00000000" w:rsidP="006E673D">
      <w:pPr>
        <w:spacing w:line="360" w:lineRule="auto"/>
        <w:rPr>
          <w:sz w:val="26"/>
          <w:szCs w:val="26"/>
        </w:rPr>
      </w:pPr>
      <w:r>
        <w:rPr>
          <w:sz w:val="26"/>
          <w:szCs w:val="26"/>
        </w:rPr>
        <w:t>[3](4)]</w:t>
      </w:r>
      <w:proofErr w:type="spellStart"/>
      <w:r>
        <w:rPr>
          <w:sz w:val="26"/>
          <w:szCs w:val="26"/>
        </w:rPr>
        <w:t>B.3.1.3.Laboratuvar_Demirbaş_Listesi</w:t>
      </w:r>
      <w:proofErr w:type="spellEnd"/>
    </w:p>
    <w:p w14:paraId="130DA5F2" w14:textId="77777777" w:rsidR="00316668" w:rsidRDefault="00316668" w:rsidP="006E673D">
      <w:pPr>
        <w:pBdr>
          <w:top w:val="nil"/>
          <w:left w:val="nil"/>
          <w:bottom w:val="nil"/>
          <w:right w:val="nil"/>
          <w:between w:val="nil"/>
        </w:pBdr>
        <w:spacing w:before="0" w:line="360" w:lineRule="auto"/>
        <w:rPr>
          <w:sz w:val="26"/>
          <w:szCs w:val="26"/>
        </w:rPr>
      </w:pPr>
    </w:p>
    <w:p w14:paraId="0DA3E685" w14:textId="77777777" w:rsidR="00316668" w:rsidRDefault="00000000" w:rsidP="006E673D">
      <w:pPr>
        <w:pStyle w:val="Balk1"/>
        <w:numPr>
          <w:ilvl w:val="0"/>
          <w:numId w:val="1"/>
        </w:numPr>
        <w:tabs>
          <w:tab w:val="left" w:pos="356"/>
        </w:tabs>
        <w:spacing w:before="267" w:line="360" w:lineRule="auto"/>
        <w:ind w:left="356" w:hanging="238"/>
      </w:pPr>
      <w:r>
        <w:t>Akademik destek hizmetleri</w:t>
      </w:r>
    </w:p>
    <w:p w14:paraId="63CF393B" w14:textId="77777777" w:rsidR="00316668" w:rsidRDefault="00000000" w:rsidP="006E673D">
      <w:pPr>
        <w:pBdr>
          <w:top w:val="nil"/>
          <w:left w:val="nil"/>
          <w:bottom w:val="nil"/>
          <w:right w:val="nil"/>
          <w:between w:val="nil"/>
        </w:pBdr>
        <w:spacing w:line="360" w:lineRule="auto"/>
        <w:rPr>
          <w:color w:val="000000"/>
          <w:sz w:val="26"/>
          <w:szCs w:val="26"/>
        </w:rPr>
      </w:pPr>
      <w:r>
        <w:rPr>
          <w:color w:val="000000"/>
          <w:sz w:val="26"/>
          <w:szCs w:val="26"/>
        </w:rPr>
        <w:t>Yüksekokulumuzda öğrencilerin eğitim-öğretim, kişisel ve yönetimle ilgili sorunlarının çözümüne yardımcı olmak ve öğrencileri yönlendirmek üzere, öğretim yılı başlamadan önce Hemşirelik Yüksekokulu Kurulunun kararıyla öğretim elemanları akademik danışman olarak görevlendirilmektedir. Danışmanlar öğrencilerin başarılarını, bireysel sınav notu ve sınıf bazında genel ortalamalarını izleyerek değerlendirmektedirler. Akademik danışmanlar, sorumluluklarındaki öğrencilere ders seçimleri, mezuniyet işlemleri, danışmanlık ve rehberlik yapmak üzere planlanmış ve öğrencilere duyurulmuş saatlerde (haftada 10 saat) zaman ayırmaktadır. Yüksekokul öğretim elemanlarının yürüttüğü danışmanlık hizmetleri içinde öğrencilerin eğitim-öğretim ortamına uyumlarını kolaylaştırmak, eğitim çalışmalarına yön vermek, rehberlik etmek, etkin öğrenme davranışı geliştirmelerine yardımcı olmak ve mesleki gelişimlerini desteklemek yer almaktadır (</w:t>
      </w:r>
      <w:proofErr w:type="spellStart"/>
      <w:r>
        <w:rPr>
          <w:color w:val="000000"/>
          <w:sz w:val="26"/>
          <w:szCs w:val="26"/>
        </w:rPr>
        <w:t>1_OD4</w:t>
      </w:r>
      <w:proofErr w:type="spellEnd"/>
      <w:r>
        <w:rPr>
          <w:color w:val="000000"/>
          <w:sz w:val="26"/>
          <w:szCs w:val="26"/>
        </w:rPr>
        <w:t xml:space="preserve">, </w:t>
      </w:r>
      <w:proofErr w:type="spellStart"/>
      <w:r>
        <w:rPr>
          <w:color w:val="000000"/>
          <w:sz w:val="26"/>
          <w:szCs w:val="26"/>
        </w:rPr>
        <w:t>2_OD4</w:t>
      </w:r>
      <w:proofErr w:type="spellEnd"/>
      <w:r>
        <w:rPr>
          <w:color w:val="000000"/>
          <w:sz w:val="26"/>
          <w:szCs w:val="26"/>
        </w:rPr>
        <w:t>)).</w:t>
      </w:r>
    </w:p>
    <w:p w14:paraId="1FD38020" w14:textId="77777777" w:rsidR="00316668" w:rsidRDefault="00000000" w:rsidP="006E673D">
      <w:pPr>
        <w:pBdr>
          <w:top w:val="nil"/>
          <w:left w:val="nil"/>
          <w:bottom w:val="nil"/>
          <w:right w:val="nil"/>
          <w:between w:val="nil"/>
        </w:pBdr>
        <w:spacing w:before="0" w:line="360" w:lineRule="auto"/>
        <w:rPr>
          <w:color w:val="000000"/>
          <w:sz w:val="26"/>
          <w:szCs w:val="26"/>
        </w:rPr>
      </w:pPr>
      <w:r>
        <w:rPr>
          <w:color w:val="000000"/>
          <w:sz w:val="26"/>
          <w:szCs w:val="26"/>
        </w:rPr>
        <w:t>Akademik danışman atamaları, Öğrenciler için Akademik Danışmanlık Prosedürü kapsamında yapılmaktadır (</w:t>
      </w:r>
      <w:proofErr w:type="spellStart"/>
      <w:r>
        <w:rPr>
          <w:color w:val="000000"/>
          <w:sz w:val="26"/>
          <w:szCs w:val="26"/>
        </w:rPr>
        <w:t>3_OD4</w:t>
      </w:r>
      <w:proofErr w:type="spellEnd"/>
      <w:r>
        <w:rPr>
          <w:color w:val="000000"/>
          <w:sz w:val="26"/>
          <w:szCs w:val="26"/>
        </w:rPr>
        <w:t>). Öğrenci danışman atamaları Maltepe Üniversitesi Bilişim Sistemi (</w:t>
      </w:r>
      <w:proofErr w:type="spellStart"/>
      <w:r>
        <w:rPr>
          <w:color w:val="000000"/>
          <w:sz w:val="26"/>
          <w:szCs w:val="26"/>
        </w:rPr>
        <w:t>MUBİS</w:t>
      </w:r>
      <w:proofErr w:type="spellEnd"/>
      <w:r>
        <w:rPr>
          <w:color w:val="000000"/>
          <w:sz w:val="26"/>
          <w:szCs w:val="26"/>
        </w:rPr>
        <w:t>) üzerinden yüksekokul sekreterimiz tarafından yapılmaktadır (</w:t>
      </w:r>
      <w:proofErr w:type="spellStart"/>
      <w:r>
        <w:rPr>
          <w:color w:val="000000"/>
          <w:sz w:val="26"/>
          <w:szCs w:val="26"/>
        </w:rPr>
        <w:t>4_OD4</w:t>
      </w:r>
      <w:proofErr w:type="spellEnd"/>
      <w:r>
        <w:rPr>
          <w:color w:val="000000"/>
          <w:sz w:val="26"/>
          <w:szCs w:val="26"/>
        </w:rPr>
        <w:t xml:space="preserve">). Maltepe </w:t>
      </w:r>
      <w:r>
        <w:rPr>
          <w:color w:val="000000"/>
          <w:sz w:val="26"/>
          <w:szCs w:val="26"/>
        </w:rPr>
        <w:lastRenderedPageBreak/>
        <w:t xml:space="preserve">Üniversitesi Hemşirelik Yüksekokulu Akademik Danışmanlık Süreci Akış Şeması oluşturulmuş olup uygulanmaktadır. </w:t>
      </w:r>
    </w:p>
    <w:p w14:paraId="0FE7107D" w14:textId="77777777" w:rsidR="00316668" w:rsidRDefault="00000000" w:rsidP="006E673D">
      <w:pPr>
        <w:pBdr>
          <w:top w:val="nil"/>
          <w:left w:val="nil"/>
          <w:bottom w:val="nil"/>
          <w:right w:val="nil"/>
          <w:between w:val="nil"/>
        </w:pBdr>
        <w:spacing w:line="360" w:lineRule="auto"/>
        <w:rPr>
          <w:sz w:val="26"/>
          <w:szCs w:val="26"/>
        </w:rPr>
      </w:pPr>
      <w:r>
        <w:rPr>
          <w:sz w:val="26"/>
          <w:szCs w:val="26"/>
        </w:rPr>
        <w:t xml:space="preserve">Öğrencilerin katıldıkları toplumsal katkı faaliyetleri ve sportif faaliyetlerinde </w:t>
      </w:r>
      <w:proofErr w:type="spellStart"/>
      <w:r>
        <w:rPr>
          <w:sz w:val="26"/>
          <w:szCs w:val="26"/>
        </w:rPr>
        <w:t>SKS</w:t>
      </w:r>
      <w:proofErr w:type="spellEnd"/>
      <w:r>
        <w:rPr>
          <w:sz w:val="26"/>
          <w:szCs w:val="26"/>
        </w:rPr>
        <w:t xml:space="preserve"> birimi tarafında görevli olduklarına dair izinler </w:t>
      </w:r>
      <w:proofErr w:type="spellStart"/>
      <w:r>
        <w:rPr>
          <w:sz w:val="26"/>
          <w:szCs w:val="26"/>
        </w:rPr>
        <w:t>MUBİS</w:t>
      </w:r>
      <w:proofErr w:type="spellEnd"/>
      <w:r>
        <w:rPr>
          <w:sz w:val="26"/>
          <w:szCs w:val="26"/>
        </w:rPr>
        <w:t xml:space="preserve"> sistemine kaydedilmekte ve öğrenciler devamsız yazılmamaktadır (</w:t>
      </w:r>
      <w:proofErr w:type="spellStart"/>
      <w:r>
        <w:rPr>
          <w:sz w:val="26"/>
          <w:szCs w:val="26"/>
        </w:rPr>
        <w:t>5_OD4</w:t>
      </w:r>
      <w:proofErr w:type="spellEnd"/>
      <w:r>
        <w:rPr>
          <w:sz w:val="26"/>
          <w:szCs w:val="26"/>
        </w:rPr>
        <w:t xml:space="preserve">). </w:t>
      </w:r>
    </w:p>
    <w:p w14:paraId="2E703C1D" w14:textId="77777777" w:rsidR="00316668" w:rsidRDefault="00000000" w:rsidP="006E673D">
      <w:pPr>
        <w:pBdr>
          <w:top w:val="nil"/>
          <w:left w:val="nil"/>
          <w:bottom w:val="nil"/>
          <w:right w:val="nil"/>
          <w:between w:val="nil"/>
        </w:pBdr>
        <w:spacing w:line="360" w:lineRule="auto"/>
        <w:rPr>
          <w:color w:val="000000"/>
          <w:sz w:val="26"/>
          <w:szCs w:val="26"/>
        </w:rPr>
      </w:pPr>
      <w:r>
        <w:rPr>
          <w:sz w:val="26"/>
          <w:szCs w:val="26"/>
        </w:rPr>
        <w:t xml:space="preserve">Hemşirelik Yüksekokulu Akran </w:t>
      </w:r>
      <w:proofErr w:type="spellStart"/>
      <w:r>
        <w:rPr>
          <w:sz w:val="26"/>
          <w:szCs w:val="26"/>
        </w:rPr>
        <w:t>Yönderliği</w:t>
      </w:r>
      <w:proofErr w:type="spellEnd"/>
      <w:r>
        <w:rPr>
          <w:sz w:val="26"/>
          <w:szCs w:val="26"/>
        </w:rPr>
        <w:t xml:space="preserve"> Programı kapsamında 1. sınıf öğrencilerine üst sınıflardan </w:t>
      </w:r>
      <w:proofErr w:type="spellStart"/>
      <w:r>
        <w:rPr>
          <w:sz w:val="26"/>
          <w:szCs w:val="26"/>
        </w:rPr>
        <w:t>yönder</w:t>
      </w:r>
      <w:proofErr w:type="spellEnd"/>
      <w:r>
        <w:rPr>
          <w:sz w:val="26"/>
          <w:szCs w:val="26"/>
        </w:rPr>
        <w:t xml:space="preserve"> ataması yapılarak öğrencilerin üniversiteye ve akademik ortama oryantasyonu desteklenmektedir. Akran </w:t>
      </w:r>
      <w:proofErr w:type="spellStart"/>
      <w:r>
        <w:rPr>
          <w:sz w:val="26"/>
          <w:szCs w:val="26"/>
        </w:rPr>
        <w:t>Yönderliği</w:t>
      </w:r>
      <w:proofErr w:type="spellEnd"/>
      <w:r>
        <w:rPr>
          <w:sz w:val="26"/>
          <w:szCs w:val="26"/>
        </w:rPr>
        <w:t xml:space="preserve"> süreci iş akış şeması doğrultusunda yürütülmektedir (</w:t>
      </w:r>
      <w:proofErr w:type="spellStart"/>
      <w:r>
        <w:rPr>
          <w:sz w:val="26"/>
          <w:szCs w:val="26"/>
        </w:rPr>
        <w:t>6_OD4</w:t>
      </w:r>
      <w:proofErr w:type="spellEnd"/>
      <w:r>
        <w:rPr>
          <w:sz w:val="26"/>
          <w:szCs w:val="26"/>
        </w:rPr>
        <w:t xml:space="preserve">). </w:t>
      </w:r>
    </w:p>
    <w:p w14:paraId="22BF00ED"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Kurumda öğrencilerin akademik gelişimi ve kariyer planlamasına ilişkin uygulamalar izlenmekte ve öğrencilerin katılımıyla iyileştirilmektedir.</w:t>
      </w:r>
    </w:p>
    <w:p w14:paraId="14933627" w14:textId="77777777" w:rsidR="00316668" w:rsidRDefault="00000000" w:rsidP="006E673D">
      <w:pPr>
        <w:pStyle w:val="Balk1"/>
        <w:spacing w:line="360" w:lineRule="auto"/>
      </w:pPr>
      <w:r>
        <w:t>Kanıtlar</w:t>
      </w:r>
    </w:p>
    <w:p w14:paraId="6E913687" w14:textId="77777777" w:rsidR="00316668" w:rsidRDefault="00000000" w:rsidP="006E673D">
      <w:pPr>
        <w:spacing w:line="360" w:lineRule="auto"/>
        <w:rPr>
          <w:sz w:val="26"/>
          <w:szCs w:val="26"/>
        </w:rPr>
      </w:pPr>
      <w:r>
        <w:rPr>
          <w:sz w:val="26"/>
          <w:szCs w:val="26"/>
        </w:rPr>
        <w:t>[1](4)</w:t>
      </w:r>
      <w:proofErr w:type="spellStart"/>
      <w:r>
        <w:rPr>
          <w:sz w:val="26"/>
          <w:szCs w:val="26"/>
        </w:rPr>
        <w:t>B.3.2.1.HYO_Akademik_Danışmanlık_Süreci_İş_Akış_Şeması</w:t>
      </w:r>
      <w:proofErr w:type="spellEnd"/>
    </w:p>
    <w:p w14:paraId="53E5DA5E" w14:textId="77777777" w:rsidR="00316668" w:rsidRDefault="00000000" w:rsidP="006E673D">
      <w:pPr>
        <w:spacing w:line="360" w:lineRule="auto"/>
        <w:rPr>
          <w:sz w:val="26"/>
          <w:szCs w:val="26"/>
        </w:rPr>
      </w:pPr>
      <w:r>
        <w:rPr>
          <w:sz w:val="26"/>
          <w:szCs w:val="26"/>
        </w:rPr>
        <w:t>[2](4)</w:t>
      </w:r>
      <w:proofErr w:type="spellStart"/>
      <w:r>
        <w:rPr>
          <w:sz w:val="26"/>
          <w:szCs w:val="26"/>
        </w:rPr>
        <w:t>B.3.2.2</w:t>
      </w:r>
      <w:proofErr w:type="spellEnd"/>
      <w:r>
        <w:rPr>
          <w:sz w:val="26"/>
          <w:szCs w:val="26"/>
        </w:rPr>
        <w:t xml:space="preserve">. </w:t>
      </w:r>
      <w:proofErr w:type="spellStart"/>
      <w:r>
        <w:rPr>
          <w:sz w:val="26"/>
          <w:szCs w:val="26"/>
        </w:rPr>
        <w:t>Akademik_Danışmanlık_Konu_Listesi</w:t>
      </w:r>
      <w:proofErr w:type="spellEnd"/>
      <w:r>
        <w:rPr>
          <w:sz w:val="26"/>
          <w:szCs w:val="26"/>
        </w:rPr>
        <w:t xml:space="preserve"> </w:t>
      </w:r>
    </w:p>
    <w:p w14:paraId="33F7359F" w14:textId="77777777" w:rsidR="00316668" w:rsidRDefault="00000000" w:rsidP="006E673D">
      <w:pPr>
        <w:spacing w:line="360" w:lineRule="auto"/>
        <w:rPr>
          <w:sz w:val="26"/>
          <w:szCs w:val="26"/>
        </w:rPr>
      </w:pPr>
      <w:r>
        <w:rPr>
          <w:sz w:val="26"/>
          <w:szCs w:val="26"/>
        </w:rPr>
        <w:t>[3](4)</w:t>
      </w:r>
      <w:proofErr w:type="spellStart"/>
      <w:r>
        <w:rPr>
          <w:sz w:val="26"/>
          <w:szCs w:val="26"/>
        </w:rPr>
        <w:t>B.3.2.3.Öğrenci_Akademik_Danışmanlık_Prosedürü</w:t>
      </w:r>
      <w:proofErr w:type="spellEnd"/>
      <w:r>
        <w:rPr>
          <w:sz w:val="26"/>
          <w:szCs w:val="26"/>
        </w:rPr>
        <w:t xml:space="preserve"> </w:t>
      </w:r>
    </w:p>
    <w:p w14:paraId="2DD0D6B3" w14:textId="77777777" w:rsidR="00316668" w:rsidRDefault="00000000" w:rsidP="006E673D">
      <w:pPr>
        <w:spacing w:line="360" w:lineRule="auto"/>
        <w:rPr>
          <w:sz w:val="26"/>
          <w:szCs w:val="26"/>
        </w:rPr>
      </w:pPr>
      <w:r>
        <w:rPr>
          <w:sz w:val="26"/>
          <w:szCs w:val="26"/>
        </w:rPr>
        <w:t>[4](4)</w:t>
      </w:r>
      <w:proofErr w:type="spellStart"/>
      <w:r>
        <w:rPr>
          <w:sz w:val="26"/>
          <w:szCs w:val="26"/>
        </w:rPr>
        <w:t>B.3.2.4</w:t>
      </w:r>
      <w:proofErr w:type="spellEnd"/>
      <w:r>
        <w:rPr>
          <w:sz w:val="26"/>
          <w:szCs w:val="26"/>
        </w:rPr>
        <w:t xml:space="preserve">. </w:t>
      </w:r>
      <w:proofErr w:type="spellStart"/>
      <w:r>
        <w:rPr>
          <w:sz w:val="26"/>
          <w:szCs w:val="26"/>
        </w:rPr>
        <w:t>MUBİS_Akademik_Danışman_Atama_Ekranı</w:t>
      </w:r>
      <w:proofErr w:type="spellEnd"/>
    </w:p>
    <w:p w14:paraId="3FC964DF" w14:textId="77777777" w:rsidR="00316668" w:rsidRDefault="00000000" w:rsidP="006E673D">
      <w:pPr>
        <w:spacing w:line="360" w:lineRule="auto"/>
        <w:rPr>
          <w:sz w:val="26"/>
          <w:szCs w:val="26"/>
        </w:rPr>
      </w:pPr>
      <w:r>
        <w:rPr>
          <w:sz w:val="26"/>
          <w:szCs w:val="26"/>
        </w:rPr>
        <w:t>[5](4)</w:t>
      </w:r>
      <w:proofErr w:type="spellStart"/>
      <w:r>
        <w:rPr>
          <w:sz w:val="26"/>
          <w:szCs w:val="26"/>
        </w:rPr>
        <w:t>B.3.2.5.Örnek_Öğrenci_SKS_İzin_Ekranı</w:t>
      </w:r>
      <w:proofErr w:type="spellEnd"/>
    </w:p>
    <w:p w14:paraId="2C2FA2AB" w14:textId="77777777" w:rsidR="00316668" w:rsidRDefault="00000000" w:rsidP="006E673D">
      <w:pPr>
        <w:spacing w:line="360" w:lineRule="auto"/>
        <w:rPr>
          <w:sz w:val="26"/>
          <w:szCs w:val="26"/>
        </w:rPr>
      </w:pPr>
      <w:r>
        <w:rPr>
          <w:sz w:val="26"/>
          <w:szCs w:val="26"/>
        </w:rPr>
        <w:t>[6](4)</w:t>
      </w:r>
      <w:proofErr w:type="spellStart"/>
      <w:r>
        <w:rPr>
          <w:sz w:val="26"/>
          <w:szCs w:val="26"/>
        </w:rPr>
        <w:t>B.3.2.6.Akran_Yönderliği_İş_Akış_Şeması</w:t>
      </w:r>
      <w:proofErr w:type="spellEnd"/>
    </w:p>
    <w:p w14:paraId="3A8043ED" w14:textId="77777777" w:rsidR="00316668" w:rsidRDefault="00000000" w:rsidP="006E673D">
      <w:pPr>
        <w:pStyle w:val="Balk1"/>
        <w:numPr>
          <w:ilvl w:val="0"/>
          <w:numId w:val="1"/>
        </w:numPr>
        <w:tabs>
          <w:tab w:val="left" w:pos="356"/>
        </w:tabs>
        <w:spacing w:before="268" w:line="360" w:lineRule="auto"/>
        <w:ind w:left="356" w:hanging="238"/>
      </w:pPr>
      <w:r>
        <w:t>Tesis ve altyapılar</w:t>
      </w:r>
    </w:p>
    <w:p w14:paraId="65BAB1B6" w14:textId="77777777" w:rsidR="00316668" w:rsidRDefault="00000000" w:rsidP="006E673D">
      <w:pPr>
        <w:spacing w:line="360" w:lineRule="auto"/>
        <w:rPr>
          <w:sz w:val="26"/>
          <w:szCs w:val="26"/>
          <w:highlight w:val="yellow"/>
        </w:rPr>
      </w:pPr>
      <w:r>
        <w:rPr>
          <w:sz w:val="26"/>
          <w:szCs w:val="26"/>
        </w:rPr>
        <w:t xml:space="preserve">Yüksekokulumuz, üniversite kampüsü içinde yer aldığı için, üniversitenin sağlamış olduğu tüm olanaklardan akademik personel, idari personel ve öğrenciler yararlanabilmektedirler. Maltepe Üniversitesi kampüsünde yer alan Marmara Eğitim Kurumları Spor Tesislerinde; spor salonu, olimpik yüzme havuzu ve çocuk havuzu, tenis kortları, futbol, basketbol ve voleybol sahaları, buz pateni pisti, mini golf sahası, </w:t>
      </w:r>
      <w:proofErr w:type="spellStart"/>
      <w:r>
        <w:rPr>
          <w:sz w:val="26"/>
          <w:szCs w:val="26"/>
        </w:rPr>
        <w:t>fitness</w:t>
      </w:r>
      <w:proofErr w:type="spellEnd"/>
      <w:r>
        <w:rPr>
          <w:sz w:val="26"/>
          <w:szCs w:val="26"/>
        </w:rPr>
        <w:t xml:space="preserve"> salonu bulunmaktadır (</w:t>
      </w:r>
      <w:proofErr w:type="spellStart"/>
      <w:r>
        <w:rPr>
          <w:sz w:val="26"/>
          <w:szCs w:val="26"/>
        </w:rPr>
        <w:t>1_OD4</w:t>
      </w:r>
      <w:proofErr w:type="spellEnd"/>
      <w:r>
        <w:rPr>
          <w:sz w:val="26"/>
          <w:szCs w:val="26"/>
        </w:rPr>
        <w:t xml:space="preserve">, </w:t>
      </w:r>
      <w:proofErr w:type="spellStart"/>
      <w:r>
        <w:rPr>
          <w:sz w:val="26"/>
          <w:szCs w:val="26"/>
        </w:rPr>
        <w:t>2_OD4</w:t>
      </w:r>
      <w:proofErr w:type="spellEnd"/>
      <w:r>
        <w:rPr>
          <w:sz w:val="26"/>
          <w:szCs w:val="26"/>
        </w:rPr>
        <w:t xml:space="preserve">, </w:t>
      </w:r>
      <w:proofErr w:type="spellStart"/>
      <w:r>
        <w:rPr>
          <w:sz w:val="26"/>
          <w:szCs w:val="26"/>
        </w:rPr>
        <w:t>3_OD4</w:t>
      </w:r>
      <w:proofErr w:type="spellEnd"/>
      <w:r>
        <w:rPr>
          <w:sz w:val="26"/>
          <w:szCs w:val="26"/>
        </w:rPr>
        <w:t>).</w:t>
      </w:r>
    </w:p>
    <w:p w14:paraId="4640926C"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Tesis ve altyapının kullanımı izlenmekte ve ihtiyaçlar doğrultusunda iyileştirilmektedir.</w:t>
      </w:r>
    </w:p>
    <w:p w14:paraId="363E0404" w14:textId="77777777" w:rsidR="00316668" w:rsidRDefault="00000000" w:rsidP="006E673D">
      <w:pPr>
        <w:pStyle w:val="Balk1"/>
        <w:spacing w:before="193" w:line="360" w:lineRule="auto"/>
      </w:pPr>
      <w:r>
        <w:t>Kanıtlar</w:t>
      </w:r>
    </w:p>
    <w:p w14:paraId="042CCB93" w14:textId="77777777" w:rsidR="00316668" w:rsidRDefault="00000000" w:rsidP="006E673D">
      <w:pPr>
        <w:spacing w:line="360" w:lineRule="auto"/>
        <w:rPr>
          <w:sz w:val="26"/>
          <w:szCs w:val="26"/>
        </w:rPr>
      </w:pPr>
      <w:r>
        <w:rPr>
          <w:sz w:val="26"/>
          <w:szCs w:val="26"/>
        </w:rPr>
        <w:t>[1](4)</w:t>
      </w:r>
      <w:proofErr w:type="spellStart"/>
      <w:r>
        <w:rPr>
          <w:sz w:val="26"/>
          <w:szCs w:val="26"/>
        </w:rPr>
        <w:t>B.3.3.1.Üniversite_kampüs_görseli</w:t>
      </w:r>
      <w:proofErr w:type="spellEnd"/>
    </w:p>
    <w:p w14:paraId="458A69C5" w14:textId="77777777" w:rsidR="00316668" w:rsidRDefault="00000000" w:rsidP="006E673D">
      <w:pPr>
        <w:spacing w:line="360" w:lineRule="auto"/>
        <w:rPr>
          <w:sz w:val="26"/>
          <w:szCs w:val="26"/>
        </w:rPr>
      </w:pPr>
      <w:r>
        <w:rPr>
          <w:sz w:val="26"/>
          <w:szCs w:val="26"/>
        </w:rPr>
        <w:t>[2](4)</w:t>
      </w:r>
      <w:proofErr w:type="spellStart"/>
      <w:r>
        <w:rPr>
          <w:sz w:val="26"/>
          <w:szCs w:val="26"/>
        </w:rPr>
        <w:t>B.3.3.2.Hemşirelik_Yüksekokulu_Mimari_Kat_Planı</w:t>
      </w:r>
      <w:proofErr w:type="spellEnd"/>
    </w:p>
    <w:p w14:paraId="6A087A37" w14:textId="77777777" w:rsidR="00316668" w:rsidRDefault="00000000" w:rsidP="006E673D">
      <w:pPr>
        <w:spacing w:line="360" w:lineRule="auto"/>
        <w:rPr>
          <w:sz w:val="26"/>
          <w:szCs w:val="26"/>
        </w:rPr>
      </w:pPr>
      <w:r>
        <w:rPr>
          <w:sz w:val="26"/>
          <w:szCs w:val="26"/>
        </w:rPr>
        <w:lastRenderedPageBreak/>
        <w:t>[3](4)</w:t>
      </w:r>
      <w:proofErr w:type="spellStart"/>
      <w:r>
        <w:rPr>
          <w:sz w:val="26"/>
          <w:szCs w:val="26"/>
        </w:rPr>
        <w:t>B.3.3.3.HYO_Dersliklerde_Yer_Alan_Malzeme_Listesi</w:t>
      </w:r>
      <w:proofErr w:type="spellEnd"/>
    </w:p>
    <w:p w14:paraId="62456D0A" w14:textId="77777777" w:rsidR="00316668" w:rsidRDefault="00000000" w:rsidP="006E673D">
      <w:pPr>
        <w:pStyle w:val="Balk1"/>
        <w:numPr>
          <w:ilvl w:val="0"/>
          <w:numId w:val="1"/>
        </w:numPr>
        <w:tabs>
          <w:tab w:val="left" w:pos="356"/>
        </w:tabs>
        <w:spacing w:before="267" w:line="360" w:lineRule="auto"/>
        <w:ind w:left="356" w:hanging="238"/>
      </w:pPr>
      <w:r>
        <w:t>Dezavantajlı gruplar</w:t>
      </w:r>
    </w:p>
    <w:p w14:paraId="1C750967" w14:textId="77777777" w:rsidR="00316668" w:rsidRDefault="00000000" w:rsidP="006E673D">
      <w:pPr>
        <w:spacing w:line="360" w:lineRule="auto"/>
        <w:rPr>
          <w:sz w:val="26"/>
          <w:szCs w:val="26"/>
        </w:rPr>
      </w:pPr>
      <w:r>
        <w:rPr>
          <w:sz w:val="26"/>
          <w:szCs w:val="26"/>
        </w:rPr>
        <w:t xml:space="preserve">Üniversitemizin “Engelsiz Üniversite” kapsamında almış olduğu ödül ve belgeler bulunmaktadır. Okulumuzun giriş kapısında engelli öğrenciler için yardım zili, bina içinde görme engelli bireyler için kabartmalı yer işaretlemeleri ve merdiven asansörü bulunmaktadır. Hemşirelik Yüksekokulu Yönetim Kurulu gerektiğinde özel durumu olan öğrenciler hakkında tedbir almaktadır. </w:t>
      </w:r>
    </w:p>
    <w:p w14:paraId="50F6760E" w14:textId="77777777" w:rsidR="00316668" w:rsidRDefault="00000000" w:rsidP="006E673D">
      <w:pPr>
        <w:pStyle w:val="Balk1"/>
        <w:spacing w:before="267" w:line="360" w:lineRule="auto"/>
        <w:rPr>
          <w:b w:val="0"/>
          <w:bCs w:val="0"/>
          <w:color w:val="000000"/>
        </w:rPr>
      </w:pPr>
      <w:r>
        <w:rPr>
          <w:color w:val="000000"/>
        </w:rPr>
        <w:t xml:space="preserve">Olgunluk </w:t>
      </w:r>
      <w:proofErr w:type="spellStart"/>
      <w:r>
        <w:rPr>
          <w:color w:val="000000"/>
        </w:rPr>
        <w:t>Düzeyi:4</w:t>
      </w:r>
      <w:proofErr w:type="spellEnd"/>
      <w:r>
        <w:rPr>
          <w:color w:val="000000"/>
        </w:rPr>
        <w:t xml:space="preserve"> </w:t>
      </w:r>
      <w:r>
        <w:rPr>
          <w:b w:val="0"/>
          <w:bCs w:val="0"/>
          <w:color w:val="000000"/>
        </w:rPr>
        <w:t>Dezavantajlı grupların eğitim olanaklarına erişimine yönelik uygulamalar izlenmekte ve dezavantajlı grupların görüşleri de alınarak iyileştirilmektedir.</w:t>
      </w:r>
    </w:p>
    <w:p w14:paraId="1A1BD56C" w14:textId="77777777" w:rsidR="00316668" w:rsidRDefault="00000000" w:rsidP="006E673D">
      <w:pPr>
        <w:pStyle w:val="Balk1"/>
        <w:spacing w:line="360" w:lineRule="auto"/>
      </w:pPr>
      <w:r>
        <w:t>Kanıtlar</w:t>
      </w:r>
    </w:p>
    <w:p w14:paraId="38D75E03" w14:textId="77777777" w:rsidR="00316668" w:rsidRDefault="00000000" w:rsidP="006E673D">
      <w:pPr>
        <w:pBdr>
          <w:top w:val="nil"/>
          <w:left w:val="nil"/>
          <w:bottom w:val="nil"/>
          <w:right w:val="nil"/>
          <w:between w:val="nil"/>
        </w:pBdr>
        <w:spacing w:before="0" w:line="360" w:lineRule="auto"/>
        <w:jc w:val="left"/>
        <w:rPr>
          <w:color w:val="000000"/>
          <w:sz w:val="26"/>
          <w:szCs w:val="26"/>
        </w:rPr>
      </w:pPr>
      <w:r>
        <w:rPr>
          <w:color w:val="000000"/>
          <w:sz w:val="26"/>
          <w:szCs w:val="26"/>
        </w:rPr>
        <w:t>[1](4)</w:t>
      </w:r>
      <w:proofErr w:type="spellStart"/>
      <w:r>
        <w:rPr>
          <w:color w:val="000000"/>
          <w:sz w:val="26"/>
          <w:szCs w:val="26"/>
        </w:rPr>
        <w:t>B.3.3.1.Turuncu_bayrak_YÖK_Engelsiz_Üniversite</w:t>
      </w:r>
      <w:proofErr w:type="spellEnd"/>
      <w:r>
        <w:rPr>
          <w:color w:val="000000"/>
          <w:sz w:val="26"/>
          <w:szCs w:val="26"/>
        </w:rPr>
        <w:t>.</w:t>
      </w:r>
    </w:p>
    <w:p w14:paraId="393E6165" w14:textId="77777777" w:rsidR="00316668" w:rsidRDefault="00000000" w:rsidP="006E673D">
      <w:pPr>
        <w:pStyle w:val="Balk1"/>
        <w:numPr>
          <w:ilvl w:val="0"/>
          <w:numId w:val="1"/>
        </w:numPr>
        <w:tabs>
          <w:tab w:val="left" w:pos="356"/>
        </w:tabs>
        <w:spacing w:before="267" w:line="360" w:lineRule="auto"/>
        <w:ind w:left="356" w:hanging="238"/>
      </w:pPr>
      <w:r>
        <w:t>Sosyal, kültürel, sportif faaliyetler</w:t>
      </w:r>
    </w:p>
    <w:p w14:paraId="292B4466" w14:textId="77777777" w:rsidR="00316668" w:rsidRDefault="00000000" w:rsidP="006E673D">
      <w:pPr>
        <w:spacing w:line="360" w:lineRule="auto"/>
        <w:rPr>
          <w:sz w:val="26"/>
          <w:szCs w:val="26"/>
        </w:rPr>
      </w:pPr>
      <w:r>
        <w:rPr>
          <w:sz w:val="26"/>
          <w:szCs w:val="26"/>
        </w:rPr>
        <w:t>Üniversitemizde sosyal, kültürel ve sportif faaliyetler Sağlık, Kültür ve Spor Daire Başkanlığı (</w:t>
      </w:r>
      <w:proofErr w:type="spellStart"/>
      <w:r>
        <w:rPr>
          <w:sz w:val="26"/>
          <w:szCs w:val="26"/>
        </w:rPr>
        <w:t>SKS</w:t>
      </w:r>
      <w:proofErr w:type="spellEnd"/>
      <w:r>
        <w:rPr>
          <w:sz w:val="26"/>
          <w:szCs w:val="26"/>
        </w:rPr>
        <w:t xml:space="preserve">) tarafından yürütülmektedir. </w:t>
      </w:r>
      <w:hyperlink r:id="rId50">
        <w:proofErr w:type="spellStart"/>
        <w:r w:rsidR="00316668">
          <w:rPr>
            <w:color w:val="0000FF"/>
            <w:sz w:val="26"/>
            <w:szCs w:val="26"/>
            <w:u w:val="single"/>
          </w:rPr>
          <w:t>SKS</w:t>
        </w:r>
        <w:proofErr w:type="spellEnd"/>
      </w:hyperlink>
      <w:r>
        <w:rPr>
          <w:sz w:val="26"/>
          <w:szCs w:val="26"/>
        </w:rPr>
        <w:t xml:space="preserve"> çatısı altında faaliyet gösteren toplam 71 kulüp/toplulukta yapılan çalışmalar da “yaşam boyu öğrenme” başlığı altında öğrencilerin potansiyellerini geliştirmeye yönelik etkinlikler düzenlenmektedir. </w:t>
      </w:r>
      <w:hyperlink r:id="rId51">
        <w:r w:rsidR="00316668">
          <w:rPr>
            <w:color w:val="1155CC"/>
            <w:sz w:val="26"/>
            <w:szCs w:val="26"/>
            <w:u w:val="single"/>
          </w:rPr>
          <w:t>Hemşirelik Yüksekokulu bünyesindeki etkinlikler</w:t>
        </w:r>
      </w:hyperlink>
      <w:r>
        <w:rPr>
          <w:sz w:val="26"/>
          <w:szCs w:val="26"/>
        </w:rPr>
        <w:t xml:space="preserve"> </w:t>
      </w:r>
      <w:proofErr w:type="spellStart"/>
      <w:r>
        <w:rPr>
          <w:sz w:val="26"/>
          <w:szCs w:val="26"/>
        </w:rPr>
        <w:t>HYO</w:t>
      </w:r>
      <w:proofErr w:type="spellEnd"/>
      <w:r>
        <w:rPr>
          <w:sz w:val="26"/>
          <w:szCs w:val="26"/>
        </w:rPr>
        <w:t xml:space="preserve"> öğrencileri tarafından yönetilen Hemşirelik ve Sağlık Kulübü ile işbirliği yapılarak gerçekleştirilmektedir. </w:t>
      </w:r>
    </w:p>
    <w:p w14:paraId="7BEBB553"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Sosyal, kültürel ve sportif faaliyet mekanizmaları izlenmekte, ihtiyaçlar/talepler doğrultusunda faaliyetler çeşitlendirilmekte ve iyileştirilmektedir.</w:t>
      </w:r>
    </w:p>
    <w:p w14:paraId="1C981ACE" w14:textId="77777777" w:rsidR="00316668" w:rsidRDefault="00000000" w:rsidP="006E673D">
      <w:pPr>
        <w:pStyle w:val="Balk1"/>
        <w:spacing w:line="360" w:lineRule="auto"/>
      </w:pPr>
      <w:r>
        <w:t>Kanıtlar</w:t>
      </w:r>
    </w:p>
    <w:p w14:paraId="124908A9" w14:textId="77777777" w:rsidR="00316668" w:rsidRDefault="00316668" w:rsidP="006E673D">
      <w:pPr>
        <w:spacing w:line="360" w:lineRule="auto"/>
      </w:pPr>
    </w:p>
    <w:p w14:paraId="16DDFB3C" w14:textId="77777777" w:rsidR="00316668" w:rsidRDefault="00000000" w:rsidP="006E673D">
      <w:pPr>
        <w:pStyle w:val="Balk1"/>
        <w:numPr>
          <w:ilvl w:val="1"/>
          <w:numId w:val="11"/>
        </w:numPr>
        <w:tabs>
          <w:tab w:val="left" w:pos="356"/>
        </w:tabs>
        <w:spacing w:before="268" w:line="360" w:lineRule="auto"/>
        <w:ind w:left="356" w:hanging="238"/>
      </w:pPr>
      <w:r>
        <w:t>Öğretim Kadrosu</w:t>
      </w:r>
    </w:p>
    <w:p w14:paraId="5CFBFD58" w14:textId="77777777" w:rsidR="00316668" w:rsidRDefault="00316668" w:rsidP="006E673D">
      <w:pPr>
        <w:pStyle w:val="Balk1"/>
        <w:tabs>
          <w:tab w:val="left" w:pos="356"/>
        </w:tabs>
        <w:spacing w:before="268" w:line="360" w:lineRule="auto"/>
        <w:rPr>
          <w:b w:val="0"/>
          <w:bCs w:val="0"/>
        </w:rPr>
      </w:pPr>
      <w:hyperlink r:id="rId52">
        <w:r>
          <w:rPr>
            <w:b w:val="0"/>
            <w:bCs w:val="0"/>
            <w:color w:val="0000FF"/>
            <w:u w:val="single"/>
          </w:rPr>
          <w:t>Hemşirelik Yüksekokulu öğretim kadrosu</w:t>
        </w:r>
      </w:hyperlink>
      <w:r w:rsidR="00000000">
        <w:rPr>
          <w:b w:val="0"/>
          <w:bCs w:val="0"/>
        </w:rPr>
        <w:t>; 1 Profesör, 1 Doçent, 8 Dr. Öğr. Üyesi, 4 Araştırma Görevlisinden oluşmaktadır.</w:t>
      </w:r>
    </w:p>
    <w:p w14:paraId="4A32FCEC" w14:textId="77777777" w:rsidR="00316668" w:rsidRDefault="00000000" w:rsidP="006E673D">
      <w:pPr>
        <w:numPr>
          <w:ilvl w:val="0"/>
          <w:numId w:val="17"/>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Atama, yükseltme ve görevlendirme kriterleri</w:t>
      </w:r>
    </w:p>
    <w:p w14:paraId="211DCF6A" w14:textId="77777777" w:rsidR="00316668" w:rsidRDefault="00000000" w:rsidP="006E673D">
      <w:pPr>
        <w:spacing w:line="360" w:lineRule="auto"/>
        <w:rPr>
          <w:sz w:val="26"/>
          <w:szCs w:val="26"/>
        </w:rPr>
      </w:pPr>
      <w:r>
        <w:rPr>
          <w:sz w:val="26"/>
          <w:szCs w:val="26"/>
        </w:rPr>
        <w:t xml:space="preserve">Üniversitemizin öğretim kadrosunun atama ve yükseltme ile ilgili süreci; Yükseköğretim Kurulu Kanunu, 2914 sayılı “Yükseköğretim Personel Kanunu ve Öğretim Üyesi Dışındaki </w:t>
      </w:r>
      <w:r>
        <w:rPr>
          <w:sz w:val="26"/>
          <w:szCs w:val="26"/>
        </w:rPr>
        <w:lastRenderedPageBreak/>
        <w:t>Öğretim Elemanı Kadrolarına Yapılacak Atamalarda Uygulanacak Merkezi Sınav ile Giriş Sınavlarına İlişkin Usul ve Esaslar Hakkında Yönetmelik”, “Öğretim Üyeliğine Yükseltilme ve Atanma Yönergesi” ve ilişkili mevzuat hükümlerine uygun olarak yapılmaktadır. Bu bağlamdaki çalışmalar, Maltepe Üniversitesi “</w:t>
      </w:r>
      <w:hyperlink r:id="rId53">
        <w:r w:rsidR="00316668">
          <w:rPr>
            <w:color w:val="0000FF"/>
            <w:sz w:val="26"/>
            <w:szCs w:val="26"/>
            <w:u w:val="single"/>
          </w:rPr>
          <w:t>Akademik Yükseltilme ve Atanma Yönergesi</w:t>
        </w:r>
      </w:hyperlink>
      <w:r>
        <w:rPr>
          <w:sz w:val="26"/>
          <w:szCs w:val="26"/>
        </w:rPr>
        <w:t xml:space="preserve">” ile güvence altına alınmıştır. İlgili yönerge YÖK sayfasında yayımlanmaktadır. Maltepe Üniversitesinde dışarıdan ders saati başına ücret ödenmek üzere ders görevlendirme süreci; </w:t>
      </w:r>
      <w:hyperlink r:id="rId54">
        <w:r w:rsidR="00316668">
          <w:rPr>
            <w:color w:val="0000FF"/>
            <w:sz w:val="26"/>
            <w:szCs w:val="26"/>
            <w:u w:val="single"/>
          </w:rPr>
          <w:t>Ders Saat Ücretli (</w:t>
        </w:r>
        <w:proofErr w:type="spellStart"/>
        <w:r w:rsidR="00316668">
          <w:rPr>
            <w:color w:val="0000FF"/>
            <w:sz w:val="26"/>
            <w:szCs w:val="26"/>
            <w:u w:val="single"/>
          </w:rPr>
          <w:t>DSÜ</w:t>
        </w:r>
        <w:proofErr w:type="spellEnd"/>
        <w:r w:rsidR="00316668">
          <w:rPr>
            <w:color w:val="0000FF"/>
            <w:sz w:val="26"/>
            <w:szCs w:val="26"/>
            <w:u w:val="single"/>
          </w:rPr>
          <w:t>) Öğretim Elemanları Yönergesi</w:t>
        </w:r>
      </w:hyperlink>
      <w:r>
        <w:rPr>
          <w:sz w:val="26"/>
          <w:szCs w:val="26"/>
        </w:rPr>
        <w:t xml:space="preserve"> kapsamında yürütülmektedir (</w:t>
      </w:r>
      <w:proofErr w:type="spellStart"/>
      <w:r>
        <w:rPr>
          <w:sz w:val="26"/>
          <w:szCs w:val="26"/>
        </w:rPr>
        <w:t>1_OD4</w:t>
      </w:r>
      <w:proofErr w:type="spellEnd"/>
      <w:r>
        <w:rPr>
          <w:sz w:val="26"/>
          <w:szCs w:val="26"/>
        </w:rPr>
        <w:t xml:space="preserve">, </w:t>
      </w:r>
      <w:proofErr w:type="spellStart"/>
      <w:r>
        <w:rPr>
          <w:sz w:val="26"/>
          <w:szCs w:val="26"/>
        </w:rPr>
        <w:t>2_OD4</w:t>
      </w:r>
      <w:proofErr w:type="spellEnd"/>
      <w:r>
        <w:rPr>
          <w:sz w:val="26"/>
          <w:szCs w:val="26"/>
        </w:rPr>
        <w:t>).</w:t>
      </w:r>
    </w:p>
    <w:p w14:paraId="0FAADBA5"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Atama, yükseltme ve görevlendirme uygulamalarının sonuçları izlenmekte ve izlem sonuçları değerlendirilerek önlemler alınmaktadır.</w:t>
      </w:r>
    </w:p>
    <w:p w14:paraId="28B8FD05" w14:textId="77777777" w:rsidR="00316668" w:rsidRDefault="00000000" w:rsidP="006E673D">
      <w:pPr>
        <w:pStyle w:val="Balk1"/>
        <w:spacing w:line="360" w:lineRule="auto"/>
      </w:pPr>
      <w:r>
        <w:t>Kanıtlar</w:t>
      </w:r>
    </w:p>
    <w:p w14:paraId="5BCF6582" w14:textId="77777777" w:rsidR="00316668" w:rsidRDefault="00000000" w:rsidP="006E673D">
      <w:pPr>
        <w:spacing w:line="360" w:lineRule="auto"/>
        <w:rPr>
          <w:sz w:val="26"/>
          <w:szCs w:val="26"/>
        </w:rPr>
      </w:pPr>
      <w:r>
        <w:rPr>
          <w:sz w:val="26"/>
          <w:szCs w:val="26"/>
        </w:rPr>
        <w:t>[1](4)B.4.1.1.Atamalarda_Jüri_belirleme_hakkında_HYO_Yönetim_Kurulu_kararı</w:t>
      </w:r>
    </w:p>
    <w:p w14:paraId="3E760B03" w14:textId="77777777" w:rsidR="00316668" w:rsidRDefault="00000000" w:rsidP="006E673D">
      <w:pPr>
        <w:spacing w:line="360" w:lineRule="auto"/>
        <w:rPr>
          <w:sz w:val="26"/>
          <w:szCs w:val="26"/>
        </w:rPr>
      </w:pPr>
      <w:r>
        <w:rPr>
          <w:sz w:val="26"/>
          <w:szCs w:val="26"/>
        </w:rPr>
        <w:t>[2](4)</w:t>
      </w:r>
      <w:proofErr w:type="spellStart"/>
      <w:r>
        <w:rPr>
          <w:sz w:val="26"/>
          <w:szCs w:val="26"/>
        </w:rPr>
        <w:t>B.4.1.2.Dr_Öğr_Üyesi_Atama_Yönetim_Kurulu_Kararı</w:t>
      </w:r>
      <w:proofErr w:type="spellEnd"/>
    </w:p>
    <w:p w14:paraId="51914350" w14:textId="77777777" w:rsidR="00316668" w:rsidRDefault="00000000" w:rsidP="006E673D">
      <w:pPr>
        <w:pStyle w:val="Balk1"/>
        <w:numPr>
          <w:ilvl w:val="0"/>
          <w:numId w:val="17"/>
        </w:numPr>
        <w:tabs>
          <w:tab w:val="left" w:pos="356"/>
        </w:tabs>
        <w:spacing w:before="267" w:line="360" w:lineRule="auto"/>
        <w:ind w:left="356" w:hanging="238"/>
      </w:pPr>
      <w:r>
        <w:t>Öğretim yetkinlikleri ve gelişimi</w:t>
      </w:r>
    </w:p>
    <w:p w14:paraId="4CD02A01" w14:textId="77777777" w:rsidR="00316668" w:rsidRDefault="00000000" w:rsidP="006E673D">
      <w:pPr>
        <w:spacing w:line="360" w:lineRule="auto"/>
        <w:rPr>
          <w:sz w:val="26"/>
          <w:szCs w:val="26"/>
          <w:highlight w:val="yellow"/>
        </w:rPr>
      </w:pPr>
      <w:r>
        <w:rPr>
          <w:sz w:val="26"/>
          <w:szCs w:val="26"/>
        </w:rPr>
        <w:t>Hemşirelik Yüksekokulu kadrosunda bulunan öğretim elemanları, her yıl kendi alanlarında ve öğretim konularında çeşitli kurs, seminer, çalıştay ve konferanslarda kendi gelişimleri için çeşitli faaliyetlere katılır.</w:t>
      </w:r>
    </w:p>
    <w:p w14:paraId="68E84F50"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Öğretim yetkinliğini geliştirme uygulamalarından elde edilen bulgular izlenmekte ve izlem sonuçları öğretim elamanları ile birlikte irdelenerek önlemler alınmaktadır.</w:t>
      </w:r>
    </w:p>
    <w:p w14:paraId="33379FEE" w14:textId="77777777" w:rsidR="00316668" w:rsidRDefault="00000000" w:rsidP="006E673D">
      <w:pPr>
        <w:pStyle w:val="Balk1"/>
        <w:spacing w:before="200" w:line="360" w:lineRule="auto"/>
      </w:pPr>
      <w:r>
        <w:t>Kanıtlar</w:t>
      </w:r>
    </w:p>
    <w:p w14:paraId="77FF4E91" w14:textId="77777777" w:rsidR="00316668" w:rsidRDefault="00000000" w:rsidP="006E673D">
      <w:pPr>
        <w:spacing w:line="360" w:lineRule="auto"/>
        <w:rPr>
          <w:sz w:val="26"/>
          <w:szCs w:val="26"/>
        </w:rPr>
      </w:pPr>
      <w:r>
        <w:rPr>
          <w:sz w:val="26"/>
          <w:szCs w:val="26"/>
        </w:rPr>
        <w:t>[1](4)</w:t>
      </w:r>
      <w:proofErr w:type="spellStart"/>
      <w:r>
        <w:rPr>
          <w:sz w:val="26"/>
          <w:szCs w:val="26"/>
        </w:rPr>
        <w:t>B.4.2.1.Örnek_Sempozyum_Katılım_Belgesi</w:t>
      </w:r>
      <w:proofErr w:type="spellEnd"/>
    </w:p>
    <w:p w14:paraId="1875FA1A" w14:textId="77777777" w:rsidR="00316668" w:rsidRDefault="00000000" w:rsidP="006E673D">
      <w:pPr>
        <w:pStyle w:val="Balk1"/>
        <w:numPr>
          <w:ilvl w:val="0"/>
          <w:numId w:val="17"/>
        </w:numPr>
        <w:tabs>
          <w:tab w:val="left" w:pos="356"/>
        </w:tabs>
        <w:spacing w:before="267" w:line="360" w:lineRule="auto"/>
        <w:ind w:left="356" w:hanging="238"/>
      </w:pPr>
      <w:r>
        <w:t>Eğitim faaliyetlerine yönelik teşvik ve ödüllendirme</w:t>
      </w:r>
    </w:p>
    <w:p w14:paraId="010880CE" w14:textId="77777777" w:rsidR="00316668" w:rsidRDefault="00000000" w:rsidP="006E673D">
      <w:pPr>
        <w:spacing w:line="360" w:lineRule="auto"/>
        <w:rPr>
          <w:sz w:val="26"/>
          <w:szCs w:val="26"/>
        </w:rPr>
      </w:pPr>
      <w:r>
        <w:rPr>
          <w:sz w:val="26"/>
          <w:szCs w:val="26"/>
        </w:rPr>
        <w:t xml:space="preserve">Üniversitemiz öğretim elemanları ve öğrenim gören öğrenciler katıldıkları bilimsel toplantılarda sözlü bildirileri olduğu takdirde </w:t>
      </w:r>
      <w:hyperlink r:id="rId55">
        <w:proofErr w:type="spellStart"/>
        <w:r w:rsidR="00316668">
          <w:rPr>
            <w:color w:val="0000FF"/>
            <w:sz w:val="26"/>
            <w:szCs w:val="26"/>
            <w:u w:val="single"/>
          </w:rPr>
          <w:t>MÜAR</w:t>
        </w:r>
      </w:hyperlink>
      <w:r>
        <w:rPr>
          <w:sz w:val="26"/>
          <w:szCs w:val="26"/>
        </w:rPr>
        <w:t>’a</w:t>
      </w:r>
      <w:proofErr w:type="spellEnd"/>
      <w:r>
        <w:rPr>
          <w:sz w:val="26"/>
          <w:szCs w:val="26"/>
        </w:rPr>
        <w:t xml:space="preserve"> toplantı destek formu doldurarak talep oluşturabilmektedirler. </w:t>
      </w:r>
      <w:proofErr w:type="spellStart"/>
      <w:r>
        <w:rPr>
          <w:sz w:val="26"/>
          <w:szCs w:val="26"/>
        </w:rPr>
        <w:t>MÜAR</w:t>
      </w:r>
      <w:proofErr w:type="spellEnd"/>
      <w:r>
        <w:rPr>
          <w:sz w:val="26"/>
          <w:szCs w:val="26"/>
        </w:rPr>
        <w:t xml:space="preserve"> tarafından ilgili talepler değerlendirilerek yurt içi ve yurt dışı belli destekler verilmektedir. Bilimsel faaliyetler </w:t>
      </w:r>
      <w:hyperlink r:id="rId56">
        <w:r w:rsidR="00316668">
          <w:rPr>
            <w:color w:val="0000FF"/>
            <w:sz w:val="26"/>
            <w:szCs w:val="26"/>
            <w:u w:val="single"/>
          </w:rPr>
          <w:t>Bilim-Sanat Projeleri, Yayınları ve Etkinlikleri Teşvik Yönergesine</w:t>
        </w:r>
      </w:hyperlink>
      <w:r>
        <w:rPr>
          <w:sz w:val="26"/>
          <w:szCs w:val="26"/>
        </w:rPr>
        <w:t xml:space="preserve"> göre desteklenmektedir. Maltepe Üniversitesinde görev yapan akademik ve idari personelin, öğrencilerin ve Üniversiteye katkı sağlayan kişi, kurum ve kuruluşların başarı ve hizmetlerinin değerlendirilmesi, performanslarının teşvik edilmesi ve çalışmalarının desteklenmesi </w:t>
      </w:r>
      <w:hyperlink r:id="rId57">
        <w:r w:rsidR="00316668">
          <w:rPr>
            <w:color w:val="0000FF"/>
            <w:sz w:val="26"/>
            <w:szCs w:val="26"/>
            <w:u w:val="single"/>
          </w:rPr>
          <w:t>Maltepe Üniversitesi Ödül Yönergesi</w:t>
        </w:r>
      </w:hyperlink>
      <w:r>
        <w:rPr>
          <w:sz w:val="26"/>
          <w:szCs w:val="26"/>
        </w:rPr>
        <w:t xml:space="preserve"> doğrultusunda </w:t>
      </w:r>
      <w:r>
        <w:rPr>
          <w:sz w:val="26"/>
          <w:szCs w:val="26"/>
        </w:rPr>
        <w:lastRenderedPageBreak/>
        <w:t xml:space="preserve">yapılmaktadır. Hemşirelik Yüksekokulundan toplantılara katılan öğretim elemanları derslerini daha sonradan telafi etmek üzere müdürlük ile planlama yaparak ders kaybını engeller. İptal edilecek dersler ve telafi planlamaları ilgili ders hocası tarafından </w:t>
      </w:r>
      <w:proofErr w:type="spellStart"/>
      <w:r>
        <w:rPr>
          <w:sz w:val="26"/>
          <w:szCs w:val="26"/>
        </w:rPr>
        <w:t>Blackboard</w:t>
      </w:r>
      <w:proofErr w:type="spellEnd"/>
      <w:r>
        <w:rPr>
          <w:sz w:val="26"/>
          <w:szCs w:val="26"/>
        </w:rPr>
        <w:t xml:space="preserve"> aracılığı ile ilgili dersi alan öğrencilere özel duyuru olarak iletilir.</w:t>
      </w:r>
    </w:p>
    <w:p w14:paraId="3E420BA5" w14:textId="77777777" w:rsidR="00316668" w:rsidRDefault="00000000" w:rsidP="006E673D">
      <w:pPr>
        <w:pBdr>
          <w:top w:val="nil"/>
          <w:left w:val="nil"/>
          <w:bottom w:val="nil"/>
          <w:right w:val="nil"/>
          <w:between w:val="nil"/>
        </w:pBdr>
        <w:spacing w:line="360" w:lineRule="auto"/>
        <w:rPr>
          <w:color w:val="000000"/>
          <w:sz w:val="26"/>
          <w:szCs w:val="26"/>
        </w:rPr>
      </w:pPr>
      <w:r>
        <w:rPr>
          <w:b/>
          <w:bCs/>
          <w:color w:val="000000"/>
          <w:sz w:val="26"/>
          <w:szCs w:val="26"/>
        </w:rPr>
        <w:t xml:space="preserve">Olgunluk </w:t>
      </w:r>
      <w:proofErr w:type="spellStart"/>
      <w:r>
        <w:rPr>
          <w:b/>
          <w:bCs/>
          <w:color w:val="000000"/>
          <w:sz w:val="26"/>
          <w:szCs w:val="26"/>
        </w:rPr>
        <w:t>Düzeyi:4</w:t>
      </w:r>
      <w:proofErr w:type="spellEnd"/>
      <w:r>
        <w:rPr>
          <w:b/>
          <w:bCs/>
          <w:color w:val="000000"/>
          <w:sz w:val="26"/>
          <w:szCs w:val="26"/>
        </w:rPr>
        <w:t xml:space="preserve"> </w:t>
      </w:r>
      <w:r>
        <w:rPr>
          <w:color w:val="000000"/>
          <w:sz w:val="26"/>
          <w:szCs w:val="26"/>
        </w:rPr>
        <w:t>Teşvik ve ödül uygulamaları izlenmekte ve iyileştirilmektedir.</w:t>
      </w:r>
    </w:p>
    <w:p w14:paraId="06C58440" w14:textId="77777777" w:rsidR="00316668" w:rsidRDefault="00000000" w:rsidP="006E673D">
      <w:pPr>
        <w:pStyle w:val="Balk1"/>
        <w:spacing w:before="194" w:line="360" w:lineRule="auto"/>
      </w:pPr>
      <w:r>
        <w:t>Kanıtlar</w:t>
      </w:r>
    </w:p>
    <w:p w14:paraId="626F38E1" w14:textId="77777777" w:rsidR="00316668" w:rsidRDefault="00000000" w:rsidP="006E673D">
      <w:pPr>
        <w:spacing w:line="360" w:lineRule="auto"/>
        <w:rPr>
          <w:sz w:val="24"/>
          <w:szCs w:val="24"/>
        </w:rPr>
      </w:pPr>
      <w:r>
        <w:rPr>
          <w:sz w:val="24"/>
          <w:szCs w:val="24"/>
        </w:rPr>
        <w:t>[1](4)</w:t>
      </w:r>
      <w:proofErr w:type="spellStart"/>
      <w:r>
        <w:rPr>
          <w:sz w:val="24"/>
          <w:szCs w:val="24"/>
        </w:rPr>
        <w:t>B.4.3.1.MÜAR_Kongre_Destek_Yazısı_Örneği</w:t>
      </w:r>
      <w:proofErr w:type="spellEnd"/>
    </w:p>
    <w:p w14:paraId="5FE60154" w14:textId="77777777" w:rsidR="00316668" w:rsidRDefault="00000000" w:rsidP="006E673D">
      <w:pPr>
        <w:numPr>
          <w:ilvl w:val="0"/>
          <w:numId w:val="11"/>
        </w:numPr>
        <w:pBdr>
          <w:top w:val="nil"/>
          <w:left w:val="nil"/>
          <w:bottom w:val="nil"/>
          <w:right w:val="nil"/>
          <w:between w:val="nil"/>
        </w:pBdr>
        <w:tabs>
          <w:tab w:val="left" w:pos="404"/>
        </w:tabs>
        <w:spacing w:before="267" w:line="360" w:lineRule="auto"/>
        <w:ind w:left="404" w:hanging="286"/>
        <w:rPr>
          <w:b/>
          <w:bCs/>
          <w:color w:val="000000"/>
          <w:sz w:val="26"/>
          <w:szCs w:val="26"/>
        </w:rPr>
      </w:pPr>
      <w:r>
        <w:rPr>
          <w:b/>
          <w:bCs/>
          <w:color w:val="000000"/>
          <w:sz w:val="26"/>
          <w:szCs w:val="26"/>
        </w:rPr>
        <w:t>ARAŞTIRMA VE GELİŞTİRME</w:t>
      </w:r>
    </w:p>
    <w:p w14:paraId="15CDDB72" w14:textId="77777777" w:rsidR="00316668" w:rsidRDefault="00000000" w:rsidP="006E673D">
      <w:pPr>
        <w:numPr>
          <w:ilvl w:val="1"/>
          <w:numId w:val="11"/>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Araştırma Süreçlerinin Yönetimi ve Araştırma Kaynakları</w:t>
      </w:r>
    </w:p>
    <w:p w14:paraId="1568556C" w14:textId="77777777" w:rsidR="00316668" w:rsidRDefault="00000000" w:rsidP="006E673D">
      <w:pPr>
        <w:numPr>
          <w:ilvl w:val="0"/>
          <w:numId w:val="15"/>
        </w:numPr>
        <w:pBdr>
          <w:top w:val="nil"/>
          <w:left w:val="nil"/>
          <w:bottom w:val="nil"/>
          <w:right w:val="nil"/>
          <w:between w:val="nil"/>
        </w:pBdr>
        <w:tabs>
          <w:tab w:val="left" w:pos="356"/>
        </w:tabs>
        <w:spacing w:before="266" w:line="360" w:lineRule="auto"/>
        <w:ind w:left="356" w:hanging="238"/>
        <w:rPr>
          <w:b/>
          <w:bCs/>
          <w:color w:val="000000"/>
          <w:sz w:val="26"/>
          <w:szCs w:val="26"/>
        </w:rPr>
      </w:pPr>
      <w:r>
        <w:rPr>
          <w:b/>
          <w:bCs/>
          <w:color w:val="000000"/>
          <w:sz w:val="26"/>
          <w:szCs w:val="26"/>
        </w:rPr>
        <w:t>Araştırma süreçlerinin yönetimi</w:t>
      </w:r>
    </w:p>
    <w:p w14:paraId="5EA1BBC4" w14:textId="77777777" w:rsidR="00316668" w:rsidRDefault="00000000" w:rsidP="006E673D">
      <w:pPr>
        <w:spacing w:line="360" w:lineRule="auto"/>
        <w:rPr>
          <w:sz w:val="26"/>
          <w:szCs w:val="26"/>
        </w:rPr>
      </w:pPr>
      <w:r>
        <w:rPr>
          <w:sz w:val="26"/>
          <w:szCs w:val="26"/>
        </w:rPr>
        <w:t>Hemşirelik Yüksekokulunda stratejik plan, kalite koordinatörlüklerine ilişkin işleyişleri izleyen ve değerlendiren Stratejik Planlama ve ISO 9001 Kalite Komisyonu bulunmaktadır. Bu komisyonun faaliyetleri kapsamında tüm öğretim üye/elemanlarının akademik performanslarının izlenmesi ve değerlendirilmesi maksadıyla düzenli olarak performans bilgileri toplanmaktadır. Bu sayede öğretim üye/elemanlarına ait bilimsel yayın, atıf, ödül, yürütülen/katılınan proje, düzenlenen/katılınan sempozyum, kongre, kurs vb. bilimsel etkinlik gibi bilgiler toplanarak akademik faaliyetlerin izlemi yapılmaktadır (</w:t>
      </w:r>
      <w:proofErr w:type="spellStart"/>
      <w:r>
        <w:rPr>
          <w:sz w:val="26"/>
          <w:szCs w:val="26"/>
        </w:rPr>
        <w:t>1_OD3</w:t>
      </w:r>
      <w:proofErr w:type="spellEnd"/>
      <w:r>
        <w:rPr>
          <w:sz w:val="26"/>
          <w:szCs w:val="26"/>
        </w:rPr>
        <w:t xml:space="preserve">, </w:t>
      </w:r>
      <w:proofErr w:type="spellStart"/>
      <w:r>
        <w:rPr>
          <w:sz w:val="26"/>
          <w:szCs w:val="26"/>
        </w:rPr>
        <w:t>2_OD3</w:t>
      </w:r>
      <w:proofErr w:type="spellEnd"/>
      <w:r>
        <w:rPr>
          <w:sz w:val="26"/>
          <w:szCs w:val="26"/>
        </w:rPr>
        <w:t xml:space="preserve">, </w:t>
      </w:r>
      <w:proofErr w:type="spellStart"/>
      <w:r>
        <w:rPr>
          <w:sz w:val="26"/>
          <w:szCs w:val="26"/>
        </w:rPr>
        <w:t>3_OD3</w:t>
      </w:r>
      <w:proofErr w:type="spellEnd"/>
      <w:r>
        <w:rPr>
          <w:sz w:val="26"/>
          <w:szCs w:val="26"/>
        </w:rPr>
        <w:t>).</w:t>
      </w:r>
    </w:p>
    <w:p w14:paraId="7DAD3C7E" w14:textId="77777777" w:rsidR="00316668" w:rsidRDefault="00000000" w:rsidP="006E673D">
      <w:pPr>
        <w:spacing w:line="360" w:lineRule="auto"/>
        <w:rPr>
          <w:sz w:val="26"/>
          <w:szCs w:val="26"/>
        </w:rPr>
      </w:pPr>
      <w:r>
        <w:rPr>
          <w:b/>
          <w:bCs/>
          <w:sz w:val="26"/>
          <w:szCs w:val="26"/>
        </w:rPr>
        <w:t xml:space="preserve">Olgunluk </w:t>
      </w:r>
      <w:proofErr w:type="spellStart"/>
      <w:r>
        <w:rPr>
          <w:b/>
          <w:bCs/>
          <w:sz w:val="26"/>
          <w:szCs w:val="26"/>
        </w:rPr>
        <w:t>Düzeyi:3</w:t>
      </w:r>
      <w:proofErr w:type="spellEnd"/>
      <w:r>
        <w:rPr>
          <w:sz w:val="26"/>
          <w:szCs w:val="26"/>
        </w:rPr>
        <w:t xml:space="preserve"> Kurumun genelinde araştırma süreçlerin yönetimi ve organizasyonel yapısı kurumsal tercihler yönünde uygulanmaktadır.</w:t>
      </w:r>
    </w:p>
    <w:p w14:paraId="79F6BC5C" w14:textId="77777777" w:rsidR="00316668" w:rsidRDefault="00000000" w:rsidP="006E673D">
      <w:pPr>
        <w:spacing w:line="360" w:lineRule="auto"/>
        <w:rPr>
          <w:b/>
          <w:bCs/>
          <w:sz w:val="26"/>
          <w:szCs w:val="26"/>
        </w:rPr>
      </w:pPr>
      <w:r>
        <w:rPr>
          <w:b/>
          <w:bCs/>
          <w:sz w:val="26"/>
          <w:szCs w:val="26"/>
        </w:rPr>
        <w:t>Kanıtlar</w:t>
      </w:r>
    </w:p>
    <w:p w14:paraId="09A508BD" w14:textId="77777777" w:rsidR="00316668" w:rsidRDefault="00000000" w:rsidP="006E673D">
      <w:pPr>
        <w:spacing w:line="360" w:lineRule="auto"/>
        <w:rPr>
          <w:sz w:val="26"/>
          <w:szCs w:val="26"/>
        </w:rPr>
      </w:pPr>
      <w:r>
        <w:rPr>
          <w:color w:val="262626"/>
          <w:sz w:val="26"/>
          <w:szCs w:val="26"/>
        </w:rPr>
        <w:t>[1](3)</w:t>
      </w:r>
      <w:proofErr w:type="spellStart"/>
      <w:r>
        <w:rPr>
          <w:sz w:val="26"/>
          <w:szCs w:val="26"/>
        </w:rPr>
        <w:t>C.1.1-Hemşirelik_Yüksekokul_Komisyonları</w:t>
      </w:r>
      <w:proofErr w:type="spellEnd"/>
    </w:p>
    <w:p w14:paraId="1B4D031E" w14:textId="77777777" w:rsidR="00316668" w:rsidRDefault="00000000" w:rsidP="006E673D">
      <w:pPr>
        <w:spacing w:line="360" w:lineRule="auto"/>
        <w:rPr>
          <w:sz w:val="26"/>
          <w:szCs w:val="26"/>
        </w:rPr>
      </w:pPr>
      <w:r>
        <w:rPr>
          <w:color w:val="262626"/>
          <w:sz w:val="26"/>
          <w:szCs w:val="26"/>
        </w:rPr>
        <w:t>[2](3)</w:t>
      </w:r>
      <w:proofErr w:type="spellStart"/>
      <w:r>
        <w:rPr>
          <w:sz w:val="26"/>
          <w:szCs w:val="26"/>
        </w:rPr>
        <w:t>C.1.1-Hemşirelik_Yüksekokulu_Akademik_Faaliyetler_2025</w:t>
      </w:r>
      <w:proofErr w:type="spellEnd"/>
    </w:p>
    <w:p w14:paraId="747D622C" w14:textId="77777777" w:rsidR="00316668" w:rsidRDefault="00000000" w:rsidP="006E673D">
      <w:pPr>
        <w:spacing w:line="360" w:lineRule="auto"/>
        <w:rPr>
          <w:sz w:val="26"/>
          <w:szCs w:val="26"/>
        </w:rPr>
      </w:pPr>
      <w:r>
        <w:rPr>
          <w:color w:val="262626"/>
          <w:sz w:val="26"/>
          <w:szCs w:val="26"/>
        </w:rPr>
        <w:t>[3](3)</w:t>
      </w:r>
      <w:r>
        <w:rPr>
          <w:sz w:val="26"/>
          <w:szCs w:val="26"/>
        </w:rPr>
        <w:t>C.1.1-Dünyayı_Değiştirme_Gücüne_Sahip_Hemşireler_Sempozyumu</w:t>
      </w:r>
    </w:p>
    <w:p w14:paraId="092C2EBE" w14:textId="77777777" w:rsidR="00316668" w:rsidRDefault="00000000" w:rsidP="006E673D">
      <w:pPr>
        <w:pStyle w:val="Balk1"/>
        <w:numPr>
          <w:ilvl w:val="0"/>
          <w:numId w:val="15"/>
        </w:numPr>
        <w:spacing w:before="268" w:line="360" w:lineRule="auto"/>
        <w:ind w:left="284" w:hanging="238"/>
      </w:pPr>
      <w:r>
        <w:t>İç ve dış kaynaklar</w:t>
      </w:r>
    </w:p>
    <w:p w14:paraId="7F09F321" w14:textId="77777777" w:rsidR="00316668" w:rsidRDefault="00000000" w:rsidP="006E673D">
      <w:pPr>
        <w:spacing w:line="360" w:lineRule="auto"/>
        <w:rPr>
          <w:sz w:val="26"/>
          <w:szCs w:val="26"/>
        </w:rPr>
      </w:pPr>
      <w:r>
        <w:rPr>
          <w:sz w:val="26"/>
          <w:szCs w:val="26"/>
        </w:rPr>
        <w:t>Hemşirelik Yüksekokulu öğretim elemanları, araştırma faaliyetlerine ilişkin gereksinimlerine iç ve dış kaynaklardan destek alabilmektedir. İç kaynaklar olarak Üniversitemiz bünyesinde yer alan Maltepe Üniversitesi Bilimsel Araştırma Projeleri Komisyonu (</w:t>
      </w:r>
      <w:proofErr w:type="spellStart"/>
      <w:r>
        <w:rPr>
          <w:sz w:val="26"/>
          <w:szCs w:val="26"/>
        </w:rPr>
        <w:t>MÜAR</w:t>
      </w:r>
      <w:proofErr w:type="spellEnd"/>
      <w:r>
        <w:rPr>
          <w:sz w:val="26"/>
          <w:szCs w:val="26"/>
        </w:rPr>
        <w:t xml:space="preserve">) öğretim elemanlarımızın projelerini “Bilim-Sanat Projeleri, Yayınları ve Etkinlikleri Teşvik Yönergesi” çerçevesinde değerlendirmekte ve mali destek sağlanabilmektedir. Bu kapsamda öğretim </w:t>
      </w:r>
      <w:r>
        <w:rPr>
          <w:sz w:val="26"/>
          <w:szCs w:val="26"/>
        </w:rPr>
        <w:lastRenderedPageBreak/>
        <w:t>elemanlarımızın kabul edilmiş ve desteklenmiş BAP çalışmaları mevcuttur. Ayrıca bu çerçeve kapsamında öğretim elemanlarına yurt içi ve yurt dışı bilimsel etkinliklere katılımda (katılım, yol, konaklama ücreti vb.) mali destek sağlanmaktadır. Ek olarak öğretim elemanları etkinlik tarihlerinde idari izinli sayılmaktadır (</w:t>
      </w:r>
      <w:proofErr w:type="spellStart"/>
      <w:r>
        <w:rPr>
          <w:sz w:val="26"/>
          <w:szCs w:val="26"/>
        </w:rPr>
        <w:t>1_OD3</w:t>
      </w:r>
      <w:proofErr w:type="spellEnd"/>
      <w:r>
        <w:rPr>
          <w:sz w:val="26"/>
          <w:szCs w:val="26"/>
        </w:rPr>
        <w:t xml:space="preserve">, </w:t>
      </w:r>
      <w:proofErr w:type="spellStart"/>
      <w:r>
        <w:rPr>
          <w:sz w:val="26"/>
          <w:szCs w:val="26"/>
        </w:rPr>
        <w:t>2_OD3</w:t>
      </w:r>
      <w:proofErr w:type="spellEnd"/>
      <w:r>
        <w:rPr>
          <w:sz w:val="26"/>
          <w:szCs w:val="26"/>
        </w:rPr>
        <w:t xml:space="preserve">_ </w:t>
      </w:r>
      <w:proofErr w:type="spellStart"/>
      <w:r>
        <w:rPr>
          <w:sz w:val="26"/>
          <w:szCs w:val="26"/>
        </w:rPr>
        <w:t>3_OD3</w:t>
      </w:r>
      <w:proofErr w:type="spellEnd"/>
      <w:r>
        <w:rPr>
          <w:sz w:val="26"/>
          <w:szCs w:val="26"/>
        </w:rPr>
        <w:t>).</w:t>
      </w:r>
    </w:p>
    <w:p w14:paraId="3BC13D76" w14:textId="77777777" w:rsidR="00316668" w:rsidRDefault="00000000" w:rsidP="006E673D">
      <w:pPr>
        <w:spacing w:line="360" w:lineRule="auto"/>
        <w:rPr>
          <w:sz w:val="26"/>
          <w:szCs w:val="26"/>
        </w:rPr>
      </w:pPr>
      <w:r>
        <w:rPr>
          <w:sz w:val="26"/>
          <w:szCs w:val="26"/>
        </w:rPr>
        <w:t>Üniversitemizde faaliyet gösteren Teknoloji Transfer Ofisi (</w:t>
      </w:r>
      <w:proofErr w:type="spellStart"/>
      <w:r>
        <w:rPr>
          <w:sz w:val="26"/>
          <w:szCs w:val="26"/>
        </w:rPr>
        <w:t>TTO</w:t>
      </w:r>
      <w:proofErr w:type="spellEnd"/>
      <w:r>
        <w:rPr>
          <w:sz w:val="26"/>
          <w:szCs w:val="26"/>
        </w:rPr>
        <w:t>) de öğretim elemanların ve öğrencilerin araştırma projelerini (yararlı model, patent başvuruları vb.) desteklemekte ve niteliklerini arttırmak için katkı sağlamaktadır. Yüksekokulumuzda görevli Dr. Öğr. Üyesi Tuğba BOZDEMİR “</w:t>
      </w:r>
      <w:proofErr w:type="spellStart"/>
      <w:r>
        <w:rPr>
          <w:sz w:val="26"/>
          <w:szCs w:val="26"/>
        </w:rPr>
        <w:t>Akupresür</w:t>
      </w:r>
      <w:proofErr w:type="spellEnd"/>
      <w:r>
        <w:rPr>
          <w:sz w:val="26"/>
          <w:szCs w:val="26"/>
        </w:rPr>
        <w:t xml:space="preserve"> Noktasına Uygulanan Titreşimli ve Kokulu Terapi Bilekliği” ve </w:t>
      </w:r>
      <w:proofErr w:type="spellStart"/>
      <w:r>
        <w:rPr>
          <w:sz w:val="26"/>
          <w:szCs w:val="26"/>
        </w:rPr>
        <w:t>Arş.Gör</w:t>
      </w:r>
      <w:proofErr w:type="spellEnd"/>
      <w:r>
        <w:rPr>
          <w:sz w:val="26"/>
          <w:szCs w:val="26"/>
        </w:rPr>
        <w:t xml:space="preserve">. </w:t>
      </w:r>
      <w:proofErr w:type="spellStart"/>
      <w:r>
        <w:rPr>
          <w:sz w:val="26"/>
          <w:szCs w:val="26"/>
        </w:rPr>
        <w:t>Selay</w:t>
      </w:r>
      <w:proofErr w:type="spellEnd"/>
      <w:r>
        <w:rPr>
          <w:sz w:val="26"/>
          <w:szCs w:val="26"/>
        </w:rPr>
        <w:t xml:space="preserve"> DENİZ KONUR </w:t>
      </w:r>
      <w:proofErr w:type="spellStart"/>
      <w:r>
        <w:rPr>
          <w:sz w:val="26"/>
          <w:szCs w:val="26"/>
        </w:rPr>
        <w:t>TTO’ya</w:t>
      </w:r>
      <w:proofErr w:type="spellEnd"/>
      <w:r>
        <w:rPr>
          <w:sz w:val="26"/>
          <w:szCs w:val="26"/>
        </w:rPr>
        <w:t xml:space="preserve"> “</w:t>
      </w:r>
      <w:proofErr w:type="spellStart"/>
      <w:r>
        <w:rPr>
          <w:sz w:val="26"/>
          <w:szCs w:val="26"/>
        </w:rPr>
        <w:t>Oxibreathe</w:t>
      </w:r>
      <w:proofErr w:type="spellEnd"/>
      <w:r>
        <w:rPr>
          <w:sz w:val="26"/>
          <w:szCs w:val="26"/>
        </w:rPr>
        <w:t xml:space="preserve"> – Nefes Egzersizi Cihazı" başlıklı buluşları ile patent başvurusu yapmıştır (</w:t>
      </w:r>
      <w:proofErr w:type="spellStart"/>
      <w:r>
        <w:rPr>
          <w:sz w:val="26"/>
          <w:szCs w:val="26"/>
        </w:rPr>
        <w:t>4_OD3</w:t>
      </w:r>
      <w:proofErr w:type="spellEnd"/>
      <w:r>
        <w:rPr>
          <w:sz w:val="26"/>
          <w:szCs w:val="26"/>
        </w:rPr>
        <w:t xml:space="preserve">, </w:t>
      </w:r>
      <w:proofErr w:type="spellStart"/>
      <w:r>
        <w:rPr>
          <w:sz w:val="26"/>
          <w:szCs w:val="26"/>
        </w:rPr>
        <w:t>5_OD3</w:t>
      </w:r>
      <w:proofErr w:type="spellEnd"/>
      <w:r>
        <w:rPr>
          <w:sz w:val="26"/>
          <w:szCs w:val="26"/>
        </w:rPr>
        <w:t>).</w:t>
      </w:r>
    </w:p>
    <w:p w14:paraId="7F5FB719" w14:textId="77777777" w:rsidR="00316668" w:rsidRDefault="00000000" w:rsidP="006E673D">
      <w:pPr>
        <w:spacing w:line="360" w:lineRule="auto"/>
        <w:rPr>
          <w:sz w:val="26"/>
          <w:szCs w:val="26"/>
        </w:rPr>
      </w:pPr>
      <w:r>
        <w:rPr>
          <w:sz w:val="26"/>
          <w:szCs w:val="26"/>
        </w:rPr>
        <w:t xml:space="preserve">Üniversite iç kaynaklarına ek olarak dış kaynaklar ile araştırmalar desteklenmektedir. Bu doğrultuda öğretim elemanları TÜBİTAK, ulusal ve uluslararası fonlar gibi araştırma destek programlarından faydalanmaktadır. Bu kapsamda Arş. Gör. </w:t>
      </w:r>
      <w:proofErr w:type="spellStart"/>
      <w:r>
        <w:rPr>
          <w:sz w:val="26"/>
          <w:szCs w:val="26"/>
        </w:rPr>
        <w:t>Adife</w:t>
      </w:r>
      <w:proofErr w:type="spellEnd"/>
      <w:r>
        <w:rPr>
          <w:sz w:val="26"/>
          <w:szCs w:val="26"/>
        </w:rPr>
        <w:t xml:space="preserve"> Ahsen Çetin TÜBİTAK 2237 - Bilimsel Eğitim Etkinliklerini Destekleme Programı 2025/1 Çağrı Dönemi </w:t>
      </w:r>
      <w:proofErr w:type="spellStart"/>
      <w:r>
        <w:rPr>
          <w:sz w:val="26"/>
          <w:szCs w:val="26"/>
        </w:rPr>
        <w:t>1129B372500669</w:t>
      </w:r>
      <w:proofErr w:type="spellEnd"/>
      <w:r>
        <w:rPr>
          <w:sz w:val="26"/>
          <w:szCs w:val="26"/>
        </w:rPr>
        <w:t xml:space="preserve"> proje numarası ile desteklenen ve Lokman Hekim Üniversitesi Sağlık Bilimleri Fakültesi’nde 11-13 Eylül 2025 tarihleri arasında gerçekleşmiş olan “Sağlık Eğitiminde Yeni Nesil Öğrenme Materyalleri: Dijital Araçlarla Tasarım ve Uygulama” isimli proje kapsamında eğitmen olarak davet edilmiştir. Ayrıca 2 öğretim elemanımız tarafından TÜBİTAK-2209-A kapsamında 2 adet proje başvurusu yapılmıştır (</w:t>
      </w:r>
      <w:proofErr w:type="spellStart"/>
      <w:r>
        <w:rPr>
          <w:sz w:val="26"/>
          <w:szCs w:val="26"/>
        </w:rPr>
        <w:t>6_OD3</w:t>
      </w:r>
      <w:proofErr w:type="spellEnd"/>
      <w:r>
        <w:rPr>
          <w:sz w:val="26"/>
          <w:szCs w:val="26"/>
        </w:rPr>
        <w:t xml:space="preserve">, </w:t>
      </w:r>
      <w:proofErr w:type="spellStart"/>
      <w:r>
        <w:rPr>
          <w:sz w:val="26"/>
          <w:szCs w:val="26"/>
        </w:rPr>
        <w:t>7_OD3</w:t>
      </w:r>
      <w:proofErr w:type="spellEnd"/>
      <w:r>
        <w:rPr>
          <w:sz w:val="26"/>
          <w:szCs w:val="26"/>
        </w:rPr>
        <w:t>).</w:t>
      </w:r>
    </w:p>
    <w:p w14:paraId="1600351E" w14:textId="77777777" w:rsidR="00316668" w:rsidRDefault="00000000" w:rsidP="006E673D">
      <w:pPr>
        <w:spacing w:line="360" w:lineRule="auto"/>
        <w:rPr>
          <w:sz w:val="26"/>
          <w:szCs w:val="26"/>
        </w:rPr>
      </w:pPr>
      <w:r>
        <w:rPr>
          <w:b/>
          <w:bCs/>
          <w:sz w:val="26"/>
          <w:szCs w:val="26"/>
        </w:rPr>
        <w:t>Olgunluk Düzeyi 3:</w:t>
      </w:r>
      <w:r>
        <w:rPr>
          <w:sz w:val="26"/>
          <w:szCs w:val="26"/>
        </w:rPr>
        <w:t xml:space="preserve"> Kurum araştırma ve geliştirme kaynaklarını araştırma stratejisi ve birimler arası dengeyi gözeterek yönetmektedir.</w:t>
      </w:r>
    </w:p>
    <w:p w14:paraId="21027D1E" w14:textId="77777777" w:rsidR="00316668" w:rsidRDefault="00000000" w:rsidP="006E673D">
      <w:pPr>
        <w:spacing w:line="360" w:lineRule="auto"/>
        <w:rPr>
          <w:b/>
          <w:bCs/>
          <w:sz w:val="26"/>
          <w:szCs w:val="26"/>
        </w:rPr>
      </w:pPr>
      <w:r>
        <w:rPr>
          <w:b/>
          <w:bCs/>
          <w:sz w:val="26"/>
          <w:szCs w:val="26"/>
        </w:rPr>
        <w:t>Kanıtlar</w:t>
      </w:r>
    </w:p>
    <w:p w14:paraId="7786AABB" w14:textId="77777777" w:rsidR="00316668" w:rsidRDefault="00000000" w:rsidP="006E673D">
      <w:pPr>
        <w:spacing w:line="360" w:lineRule="auto"/>
        <w:rPr>
          <w:sz w:val="26"/>
          <w:szCs w:val="26"/>
        </w:rPr>
      </w:pPr>
      <w:r>
        <w:rPr>
          <w:color w:val="262626"/>
          <w:sz w:val="26"/>
          <w:szCs w:val="26"/>
        </w:rPr>
        <w:t>[1](3)</w:t>
      </w:r>
      <w:proofErr w:type="spellStart"/>
      <w:r>
        <w:rPr>
          <w:sz w:val="26"/>
          <w:szCs w:val="26"/>
        </w:rPr>
        <w:t>C.1.2-Bilimsel_Toplantılara_Katılım_Destek_Başvurusu_2025</w:t>
      </w:r>
      <w:proofErr w:type="spellEnd"/>
    </w:p>
    <w:p w14:paraId="0450C90A" w14:textId="77777777" w:rsidR="00316668" w:rsidRDefault="00000000" w:rsidP="006E673D">
      <w:pPr>
        <w:spacing w:line="360" w:lineRule="auto"/>
        <w:rPr>
          <w:sz w:val="26"/>
          <w:szCs w:val="26"/>
        </w:rPr>
      </w:pPr>
      <w:r>
        <w:rPr>
          <w:color w:val="262626"/>
          <w:sz w:val="26"/>
          <w:szCs w:val="26"/>
        </w:rPr>
        <w:t>[2](3)</w:t>
      </w:r>
      <w:proofErr w:type="spellStart"/>
      <w:r>
        <w:rPr>
          <w:sz w:val="26"/>
          <w:szCs w:val="26"/>
        </w:rPr>
        <w:t>C.1.2-BAP_Başvurusu_Dr_Öğr_Üyesi_Tuğba_Bozdemir</w:t>
      </w:r>
      <w:proofErr w:type="spellEnd"/>
    </w:p>
    <w:p w14:paraId="2A3D36E9" w14:textId="77777777" w:rsidR="00316668" w:rsidRDefault="00000000" w:rsidP="006E673D">
      <w:pPr>
        <w:spacing w:line="360" w:lineRule="auto"/>
        <w:rPr>
          <w:sz w:val="26"/>
          <w:szCs w:val="26"/>
        </w:rPr>
      </w:pPr>
      <w:r>
        <w:rPr>
          <w:color w:val="262626"/>
          <w:sz w:val="26"/>
          <w:szCs w:val="26"/>
        </w:rPr>
        <w:t>[3](3)</w:t>
      </w:r>
      <w:proofErr w:type="spellStart"/>
      <w:r>
        <w:rPr>
          <w:sz w:val="26"/>
          <w:szCs w:val="26"/>
        </w:rPr>
        <w:t>C.1.2-TÜBİTAK_2237_Davet_Mektubu_Arş_Gör_Adife_Ahsen_Çetin</w:t>
      </w:r>
      <w:proofErr w:type="spellEnd"/>
    </w:p>
    <w:p w14:paraId="09705DEB" w14:textId="77777777" w:rsidR="00316668" w:rsidRDefault="00000000" w:rsidP="006E673D">
      <w:pPr>
        <w:spacing w:line="360" w:lineRule="auto"/>
        <w:rPr>
          <w:sz w:val="26"/>
          <w:szCs w:val="26"/>
        </w:rPr>
      </w:pPr>
      <w:r>
        <w:rPr>
          <w:color w:val="262626"/>
          <w:sz w:val="26"/>
          <w:szCs w:val="26"/>
        </w:rPr>
        <w:t>[4](3)</w:t>
      </w:r>
      <w:proofErr w:type="spellStart"/>
      <w:r>
        <w:rPr>
          <w:sz w:val="26"/>
          <w:szCs w:val="26"/>
        </w:rPr>
        <w:t>C.1.2-Patent_Başvuru_Dr_Öğr_Üyesi_Tuğba_Bozdemir</w:t>
      </w:r>
      <w:proofErr w:type="spellEnd"/>
    </w:p>
    <w:p w14:paraId="36CFA89C" w14:textId="77777777" w:rsidR="00316668" w:rsidRDefault="00000000" w:rsidP="006E673D">
      <w:pPr>
        <w:spacing w:line="360" w:lineRule="auto"/>
        <w:rPr>
          <w:sz w:val="26"/>
          <w:szCs w:val="26"/>
        </w:rPr>
      </w:pPr>
      <w:r>
        <w:rPr>
          <w:color w:val="262626"/>
          <w:sz w:val="26"/>
          <w:szCs w:val="26"/>
        </w:rPr>
        <w:t>[5](3)</w:t>
      </w:r>
      <w:proofErr w:type="spellStart"/>
      <w:r>
        <w:rPr>
          <w:sz w:val="26"/>
          <w:szCs w:val="26"/>
        </w:rPr>
        <w:t>C.1.2-Faydalı_Model_Başvuru_Arş_Gör_Selay_Deniz_Konur</w:t>
      </w:r>
      <w:proofErr w:type="spellEnd"/>
    </w:p>
    <w:p w14:paraId="578430E7" w14:textId="77777777" w:rsidR="00316668" w:rsidRDefault="00000000" w:rsidP="006E673D">
      <w:pPr>
        <w:spacing w:line="360" w:lineRule="auto"/>
        <w:rPr>
          <w:sz w:val="26"/>
          <w:szCs w:val="26"/>
        </w:rPr>
      </w:pPr>
      <w:r>
        <w:rPr>
          <w:color w:val="262626"/>
          <w:sz w:val="26"/>
          <w:szCs w:val="26"/>
        </w:rPr>
        <w:t>[6](3)</w:t>
      </w:r>
      <w:proofErr w:type="spellStart"/>
      <w:r>
        <w:rPr>
          <w:sz w:val="26"/>
          <w:szCs w:val="26"/>
        </w:rPr>
        <w:t>C.1.2</w:t>
      </w:r>
      <w:proofErr w:type="spellEnd"/>
      <w:r>
        <w:rPr>
          <w:sz w:val="26"/>
          <w:szCs w:val="26"/>
        </w:rPr>
        <w:t>-2209-</w:t>
      </w:r>
      <w:proofErr w:type="spellStart"/>
      <w:r>
        <w:rPr>
          <w:sz w:val="26"/>
          <w:szCs w:val="26"/>
        </w:rPr>
        <w:t>A_TÜBİTAK_Öğrenci_Proje_Başvurusu</w:t>
      </w:r>
      <w:proofErr w:type="spellEnd"/>
    </w:p>
    <w:p w14:paraId="0554EBA8" w14:textId="77777777" w:rsidR="00316668" w:rsidRDefault="00000000" w:rsidP="006E673D">
      <w:pPr>
        <w:spacing w:line="360" w:lineRule="auto"/>
        <w:rPr>
          <w:sz w:val="26"/>
          <w:szCs w:val="26"/>
        </w:rPr>
      </w:pPr>
      <w:r>
        <w:rPr>
          <w:color w:val="262626"/>
          <w:sz w:val="26"/>
          <w:szCs w:val="26"/>
        </w:rPr>
        <w:t>[7](3)</w:t>
      </w:r>
      <w:proofErr w:type="spellStart"/>
      <w:r>
        <w:rPr>
          <w:sz w:val="26"/>
          <w:szCs w:val="26"/>
        </w:rPr>
        <w:t>C.1.2</w:t>
      </w:r>
      <w:proofErr w:type="spellEnd"/>
      <w:r>
        <w:rPr>
          <w:sz w:val="26"/>
          <w:szCs w:val="26"/>
        </w:rPr>
        <w:t>-2209-</w:t>
      </w:r>
      <w:proofErr w:type="spellStart"/>
      <w:r>
        <w:rPr>
          <w:sz w:val="26"/>
          <w:szCs w:val="26"/>
        </w:rPr>
        <w:t>A_TÜBİTAK_Öğrenci_Proje_Başvurusu</w:t>
      </w:r>
      <w:proofErr w:type="spellEnd"/>
    </w:p>
    <w:p w14:paraId="25E1486D" w14:textId="77777777" w:rsidR="00316668" w:rsidRDefault="00000000" w:rsidP="006E673D">
      <w:pPr>
        <w:pStyle w:val="Balk1"/>
        <w:numPr>
          <w:ilvl w:val="0"/>
          <w:numId w:val="15"/>
        </w:numPr>
        <w:tabs>
          <w:tab w:val="left" w:pos="356"/>
        </w:tabs>
        <w:spacing w:before="271" w:line="360" w:lineRule="auto"/>
        <w:ind w:left="356" w:hanging="238"/>
      </w:pPr>
      <w:r>
        <w:t>Doktora programları ve doktora sonrası imkanlar</w:t>
      </w:r>
    </w:p>
    <w:p w14:paraId="4EA44082" w14:textId="77777777" w:rsidR="00316668" w:rsidRDefault="00000000" w:rsidP="006E673D">
      <w:pPr>
        <w:spacing w:line="360" w:lineRule="auto"/>
        <w:rPr>
          <w:sz w:val="26"/>
          <w:szCs w:val="26"/>
        </w:rPr>
      </w:pPr>
      <w:r>
        <w:rPr>
          <w:sz w:val="26"/>
          <w:szCs w:val="26"/>
        </w:rPr>
        <w:lastRenderedPageBreak/>
        <w:t>Hemşirelik Yüksekokulundan mezun olan öğrenciler, lisansüstü programlara devam edebilmektedir. Hemşirelik Yüksekokulu bünyesinde Çocuk Sağlığı ve Hastalıkları Hemşireliği(tezli/tezsiz), Cerrahi Hastalıkları Hemşireliği ve İç Hastalıkları Hemşireliği yüksek lisans programları bulunurken doktora programı bulunmamaktadır (</w:t>
      </w:r>
      <w:proofErr w:type="spellStart"/>
      <w:r>
        <w:rPr>
          <w:sz w:val="26"/>
          <w:szCs w:val="26"/>
        </w:rPr>
        <w:t>0_OD1</w:t>
      </w:r>
      <w:proofErr w:type="spellEnd"/>
      <w:r>
        <w:rPr>
          <w:sz w:val="26"/>
          <w:szCs w:val="26"/>
        </w:rPr>
        <w:t>)</w:t>
      </w:r>
    </w:p>
    <w:p w14:paraId="0E4B9CF0" w14:textId="77777777" w:rsidR="00316668" w:rsidRDefault="00000000" w:rsidP="006E673D">
      <w:pPr>
        <w:spacing w:line="360" w:lineRule="auto"/>
        <w:rPr>
          <w:sz w:val="26"/>
          <w:szCs w:val="26"/>
        </w:rPr>
      </w:pPr>
      <w:r>
        <w:rPr>
          <w:b/>
          <w:bCs/>
          <w:sz w:val="26"/>
          <w:szCs w:val="26"/>
        </w:rPr>
        <w:t xml:space="preserve">Olgunluk </w:t>
      </w:r>
      <w:proofErr w:type="spellStart"/>
      <w:r>
        <w:rPr>
          <w:b/>
          <w:bCs/>
          <w:sz w:val="26"/>
          <w:szCs w:val="26"/>
        </w:rPr>
        <w:t>Düzeyi:1</w:t>
      </w:r>
      <w:proofErr w:type="spellEnd"/>
      <w:r>
        <w:rPr>
          <w:b/>
          <w:bCs/>
          <w:sz w:val="26"/>
          <w:szCs w:val="26"/>
        </w:rPr>
        <w:t xml:space="preserve"> </w:t>
      </w:r>
      <w:r>
        <w:rPr>
          <w:sz w:val="26"/>
          <w:szCs w:val="26"/>
        </w:rPr>
        <w:t xml:space="preserve">Yüksekokulumuzda doktora programları bulunmamaktadır. </w:t>
      </w:r>
    </w:p>
    <w:p w14:paraId="05D05146" w14:textId="77777777" w:rsidR="00316668" w:rsidRDefault="00000000" w:rsidP="006E673D">
      <w:pPr>
        <w:spacing w:line="360" w:lineRule="auto"/>
        <w:rPr>
          <w:b/>
          <w:bCs/>
          <w:sz w:val="26"/>
          <w:szCs w:val="26"/>
        </w:rPr>
      </w:pPr>
      <w:r>
        <w:rPr>
          <w:b/>
          <w:bCs/>
          <w:sz w:val="26"/>
          <w:szCs w:val="26"/>
        </w:rPr>
        <w:t>Kanıtlar</w:t>
      </w:r>
    </w:p>
    <w:p w14:paraId="23CA92BE" w14:textId="77777777" w:rsidR="00316668" w:rsidRDefault="00000000" w:rsidP="006E673D">
      <w:pPr>
        <w:pStyle w:val="Balk1"/>
        <w:numPr>
          <w:ilvl w:val="1"/>
          <w:numId w:val="11"/>
        </w:numPr>
        <w:tabs>
          <w:tab w:val="left" w:pos="356"/>
        </w:tabs>
        <w:spacing w:before="269" w:line="360" w:lineRule="auto"/>
        <w:ind w:left="356" w:hanging="238"/>
      </w:pPr>
      <w:r>
        <w:t>Araştırma Yetkinliği, İş birlikleri ve Destekler</w:t>
      </w:r>
    </w:p>
    <w:p w14:paraId="2D6C5239" w14:textId="77777777" w:rsidR="00316668" w:rsidRDefault="00000000" w:rsidP="006E673D">
      <w:pPr>
        <w:numPr>
          <w:ilvl w:val="0"/>
          <w:numId w:val="9"/>
        </w:numPr>
        <w:pBdr>
          <w:top w:val="nil"/>
          <w:left w:val="nil"/>
          <w:bottom w:val="nil"/>
          <w:right w:val="nil"/>
          <w:between w:val="nil"/>
        </w:pBdr>
        <w:tabs>
          <w:tab w:val="left" w:pos="356"/>
        </w:tabs>
        <w:spacing w:before="266" w:line="360" w:lineRule="auto"/>
        <w:ind w:left="356" w:hanging="238"/>
        <w:rPr>
          <w:b/>
          <w:bCs/>
          <w:color w:val="000000"/>
          <w:sz w:val="26"/>
          <w:szCs w:val="26"/>
        </w:rPr>
      </w:pPr>
      <w:r>
        <w:rPr>
          <w:b/>
          <w:bCs/>
          <w:color w:val="000000"/>
          <w:sz w:val="26"/>
          <w:szCs w:val="26"/>
        </w:rPr>
        <w:t>Araştırma yetkinlikleri ve gelişimi</w:t>
      </w:r>
    </w:p>
    <w:p w14:paraId="2F9B2E53" w14:textId="77777777" w:rsidR="00316668" w:rsidRDefault="00000000" w:rsidP="006E673D">
      <w:pPr>
        <w:spacing w:line="360" w:lineRule="auto"/>
        <w:rPr>
          <w:sz w:val="26"/>
          <w:szCs w:val="26"/>
        </w:rPr>
      </w:pPr>
      <w:r>
        <w:rPr>
          <w:sz w:val="26"/>
          <w:szCs w:val="26"/>
        </w:rPr>
        <w:t xml:space="preserve">Hemşirelik Yüksekokulu öğretim elemanları, araştırma yetkinliklerinin artırılması ve geliştirilmesine yönelik birçok faaliyette yer almaktadır. Üniversitemiz kütüphanesinde yer alan çok sayıda basılı ve elektronik kaynaklar öğretim elemanlarımızca kullanılmaktadır. Öğretim elemanlarımız, kütüphane bünyesinde yer alan veri tabanlarından </w:t>
      </w:r>
      <w:proofErr w:type="spellStart"/>
      <w:r>
        <w:rPr>
          <w:sz w:val="26"/>
          <w:szCs w:val="26"/>
        </w:rPr>
        <w:t>CINAHL</w:t>
      </w:r>
      <w:proofErr w:type="spellEnd"/>
      <w:r>
        <w:rPr>
          <w:sz w:val="26"/>
          <w:szCs w:val="26"/>
        </w:rPr>
        <w:t xml:space="preserve">, </w:t>
      </w:r>
      <w:proofErr w:type="spellStart"/>
      <w:r>
        <w:rPr>
          <w:sz w:val="26"/>
          <w:szCs w:val="26"/>
        </w:rPr>
        <w:t>Clinical</w:t>
      </w:r>
      <w:proofErr w:type="spellEnd"/>
      <w:r>
        <w:rPr>
          <w:sz w:val="26"/>
          <w:szCs w:val="26"/>
        </w:rPr>
        <w:t xml:space="preserve"> </w:t>
      </w:r>
      <w:proofErr w:type="spellStart"/>
      <w:r>
        <w:rPr>
          <w:sz w:val="26"/>
          <w:szCs w:val="26"/>
        </w:rPr>
        <w:t>Skills</w:t>
      </w:r>
      <w:proofErr w:type="spellEnd"/>
      <w:r>
        <w:rPr>
          <w:sz w:val="26"/>
          <w:szCs w:val="26"/>
        </w:rPr>
        <w:t xml:space="preserve"> gibi hemşireliğe özel birçok güncel bilgiye erişebilecekleri veri tabanlarını hem akademik araştırmaları hem konu anlatımlarında kullanmaktadır. Kütüphaneye fiziksel erişimin yanı sıra 7/24 uzaktan erişim imkanı da bulunmaktadır (</w:t>
      </w:r>
      <w:proofErr w:type="spellStart"/>
      <w:r>
        <w:rPr>
          <w:sz w:val="26"/>
          <w:szCs w:val="26"/>
        </w:rPr>
        <w:t>1_OD4</w:t>
      </w:r>
      <w:proofErr w:type="spellEnd"/>
      <w:r>
        <w:rPr>
          <w:sz w:val="26"/>
          <w:szCs w:val="26"/>
        </w:rPr>
        <w:t>).</w:t>
      </w:r>
    </w:p>
    <w:p w14:paraId="6F4CE2EB" w14:textId="77777777" w:rsidR="00316668" w:rsidRDefault="00000000" w:rsidP="006E673D">
      <w:pPr>
        <w:spacing w:line="360" w:lineRule="auto"/>
        <w:rPr>
          <w:sz w:val="26"/>
          <w:szCs w:val="26"/>
        </w:rPr>
      </w:pPr>
      <w:r>
        <w:rPr>
          <w:sz w:val="26"/>
          <w:szCs w:val="26"/>
        </w:rPr>
        <w:t>Üniversitemiz Öğrenme ve Öğretme Uygulama ve Araştırma Merkezi, öğretim elemanlarına kütüphane ve veri tabanı kullanımı, güncel akademik içeriklere ilişkin bilgilendirme gibi birçok konuda eğitim vermekte, bölümümüz öğretim elemanları da bu eğitimlerden yararlanabilmektedir (</w:t>
      </w:r>
      <w:proofErr w:type="spellStart"/>
      <w:r>
        <w:rPr>
          <w:sz w:val="26"/>
          <w:szCs w:val="26"/>
        </w:rPr>
        <w:t>2_OD4</w:t>
      </w:r>
      <w:proofErr w:type="spellEnd"/>
      <w:r>
        <w:rPr>
          <w:sz w:val="26"/>
          <w:szCs w:val="26"/>
        </w:rPr>
        <w:t>).</w:t>
      </w:r>
    </w:p>
    <w:p w14:paraId="73AA371F" w14:textId="77777777" w:rsidR="00316668" w:rsidRDefault="00000000" w:rsidP="006E673D">
      <w:pPr>
        <w:spacing w:line="360" w:lineRule="auto"/>
        <w:rPr>
          <w:sz w:val="26"/>
          <w:szCs w:val="26"/>
          <w:highlight w:val="yellow"/>
        </w:rPr>
      </w:pPr>
      <w:r>
        <w:rPr>
          <w:sz w:val="26"/>
          <w:szCs w:val="26"/>
        </w:rPr>
        <w:t xml:space="preserve">Yüksekokul öğretim elemanları ulusal ve uluslararası kongre, sempozyum, çalıştay, kurs vb. bilimsel etkinliklere katılarak araştırma yetkinliklerini arttırmaktadır. Ek olarak </w:t>
      </w:r>
      <w:proofErr w:type="spellStart"/>
      <w:r>
        <w:rPr>
          <w:sz w:val="26"/>
          <w:szCs w:val="26"/>
        </w:rPr>
        <w:t>Yüksekokulumuz’da</w:t>
      </w:r>
      <w:proofErr w:type="spellEnd"/>
      <w:r>
        <w:rPr>
          <w:sz w:val="26"/>
          <w:szCs w:val="26"/>
        </w:rPr>
        <w:t xml:space="preserve"> öğrenci ve öğretim üye/elemanları tarafından belirlenen talep doğrultusunda 23 Aralık 2025 tarihinde  Mart 2024 tarihinde, TÜBİTAK proje değerlendirme panelisti </w:t>
      </w:r>
      <w:proofErr w:type="spellStart"/>
      <w:r>
        <w:rPr>
          <w:sz w:val="26"/>
          <w:szCs w:val="26"/>
        </w:rPr>
        <w:t>Dr.Öğr.Üyesi</w:t>
      </w:r>
      <w:proofErr w:type="spellEnd"/>
      <w:r>
        <w:rPr>
          <w:sz w:val="26"/>
          <w:szCs w:val="26"/>
        </w:rPr>
        <w:t xml:space="preserve"> Arzu DİKİCİ tarafından hem öğrencilerimize hem de öğretim üye/elemanlarımıza TÜBİTAK Proje Yazma Eğitimi düzenlenerek öğrenci ve öğretim elemanlarının akademik gelişimlerine katkı sağlanmıştır. Ayrıca öğretim elemanlarımız kendi ilgi alanları doğrultusunda çeşitli bilimsel etkinliklere katılmakta ve bu etkinliklere ilişkin geri bildirimlerini diğer öğretim elemanları ile paylaşmaktadır Hemşirelik Yüksekokulu Stratejik Planlama ve ISO 9001 Kalite Komisyonu faaliyetleri kapsamında tüm öğretim elemanlarının akademik gelişimlerine yönelik performansları takip edilmekte ve raporlandırılmaktadır (</w:t>
      </w:r>
      <w:proofErr w:type="spellStart"/>
      <w:r>
        <w:rPr>
          <w:sz w:val="26"/>
          <w:szCs w:val="26"/>
        </w:rPr>
        <w:t>3_OD4</w:t>
      </w:r>
      <w:proofErr w:type="spellEnd"/>
      <w:r>
        <w:rPr>
          <w:sz w:val="26"/>
          <w:szCs w:val="26"/>
        </w:rPr>
        <w:t xml:space="preserve">, </w:t>
      </w:r>
      <w:proofErr w:type="spellStart"/>
      <w:r>
        <w:rPr>
          <w:sz w:val="26"/>
          <w:szCs w:val="26"/>
        </w:rPr>
        <w:t>4_OD4</w:t>
      </w:r>
      <w:proofErr w:type="spellEnd"/>
      <w:r>
        <w:rPr>
          <w:sz w:val="26"/>
          <w:szCs w:val="26"/>
        </w:rPr>
        <w:t xml:space="preserve">, </w:t>
      </w:r>
      <w:proofErr w:type="spellStart"/>
      <w:r>
        <w:rPr>
          <w:sz w:val="26"/>
          <w:szCs w:val="26"/>
        </w:rPr>
        <w:t>5_OD4</w:t>
      </w:r>
      <w:proofErr w:type="spellEnd"/>
      <w:r>
        <w:rPr>
          <w:sz w:val="26"/>
          <w:szCs w:val="26"/>
        </w:rPr>
        <w:t>).</w:t>
      </w:r>
    </w:p>
    <w:p w14:paraId="641193B9" w14:textId="77777777" w:rsidR="00316668" w:rsidRDefault="00000000" w:rsidP="006E673D">
      <w:pPr>
        <w:spacing w:line="360" w:lineRule="auto"/>
        <w:rPr>
          <w:sz w:val="26"/>
          <w:szCs w:val="26"/>
        </w:rPr>
      </w:pPr>
      <w:r>
        <w:rPr>
          <w:b/>
          <w:bCs/>
          <w:sz w:val="26"/>
          <w:szCs w:val="26"/>
        </w:rPr>
        <w:lastRenderedPageBreak/>
        <w:t>Olgunluk Düzeyi 4:</w:t>
      </w:r>
      <w:r>
        <w:rPr>
          <w:sz w:val="26"/>
          <w:szCs w:val="26"/>
        </w:rPr>
        <w:t xml:space="preserve"> Kurumda, öğretim elemanlarının araştırma yetkinliğinin geliştirilmesine yönelik uygulamalar izlenmekte ve izlem sonuçları öğretim elemanları ile birlikte değerlendirilerek önlemler alınmaktadır.</w:t>
      </w:r>
    </w:p>
    <w:p w14:paraId="115D1CF7" w14:textId="77777777" w:rsidR="00316668" w:rsidRDefault="00000000" w:rsidP="006E673D">
      <w:pPr>
        <w:spacing w:line="360" w:lineRule="auto"/>
        <w:rPr>
          <w:b/>
          <w:bCs/>
          <w:sz w:val="26"/>
          <w:szCs w:val="26"/>
        </w:rPr>
      </w:pPr>
      <w:r>
        <w:rPr>
          <w:b/>
          <w:bCs/>
          <w:sz w:val="26"/>
          <w:szCs w:val="26"/>
        </w:rPr>
        <w:t>Kanıtlar</w:t>
      </w:r>
    </w:p>
    <w:p w14:paraId="3C2CF3C4" w14:textId="77777777" w:rsidR="00316668" w:rsidRDefault="00000000" w:rsidP="006E673D">
      <w:pPr>
        <w:spacing w:line="360" w:lineRule="auto"/>
        <w:rPr>
          <w:sz w:val="26"/>
          <w:szCs w:val="26"/>
        </w:rPr>
      </w:pPr>
      <w:r>
        <w:rPr>
          <w:color w:val="262626"/>
          <w:sz w:val="26"/>
          <w:szCs w:val="26"/>
        </w:rPr>
        <w:t>[1](4)</w:t>
      </w:r>
      <w:proofErr w:type="spellStart"/>
      <w:r>
        <w:rPr>
          <w:sz w:val="26"/>
          <w:szCs w:val="26"/>
        </w:rPr>
        <w:t>C.2.1-Kütüphane_Eğitimleri</w:t>
      </w:r>
      <w:proofErr w:type="spellEnd"/>
    </w:p>
    <w:p w14:paraId="23907D59" w14:textId="77777777" w:rsidR="00316668" w:rsidRDefault="00000000" w:rsidP="006E673D">
      <w:pPr>
        <w:spacing w:line="360" w:lineRule="auto"/>
        <w:rPr>
          <w:sz w:val="26"/>
          <w:szCs w:val="26"/>
        </w:rPr>
      </w:pPr>
      <w:r>
        <w:rPr>
          <w:color w:val="262626"/>
          <w:sz w:val="26"/>
          <w:szCs w:val="26"/>
        </w:rPr>
        <w:t>[2](4)</w:t>
      </w:r>
      <w:r>
        <w:rPr>
          <w:sz w:val="26"/>
          <w:szCs w:val="26"/>
        </w:rPr>
        <w:t>C.2.1-2025_Öğrenme_ve_Öğretme_Uygulama_ve_Araştırma_Merkezi_Etkinlikler</w:t>
      </w:r>
    </w:p>
    <w:p w14:paraId="79257C52" w14:textId="77777777" w:rsidR="00316668" w:rsidRDefault="00000000" w:rsidP="006E673D">
      <w:pPr>
        <w:spacing w:line="360" w:lineRule="auto"/>
        <w:rPr>
          <w:sz w:val="26"/>
          <w:szCs w:val="26"/>
        </w:rPr>
      </w:pPr>
      <w:r>
        <w:rPr>
          <w:color w:val="262626"/>
          <w:sz w:val="26"/>
          <w:szCs w:val="26"/>
        </w:rPr>
        <w:t>[3](4)</w:t>
      </w:r>
      <w:proofErr w:type="spellStart"/>
      <w:r>
        <w:rPr>
          <w:sz w:val="26"/>
          <w:szCs w:val="26"/>
        </w:rPr>
        <w:t>C.2.1-Veri_Analizi_Okulu_Kursu_Katılım_Belgesi</w:t>
      </w:r>
      <w:proofErr w:type="spellEnd"/>
    </w:p>
    <w:p w14:paraId="2E1F5073" w14:textId="77777777" w:rsidR="00316668" w:rsidRDefault="00000000" w:rsidP="006E673D">
      <w:pPr>
        <w:spacing w:line="360" w:lineRule="auto"/>
        <w:rPr>
          <w:sz w:val="26"/>
          <w:szCs w:val="26"/>
        </w:rPr>
      </w:pPr>
      <w:r>
        <w:rPr>
          <w:color w:val="262626"/>
          <w:sz w:val="26"/>
          <w:szCs w:val="26"/>
        </w:rPr>
        <w:t>[4](4)</w:t>
      </w:r>
      <w:proofErr w:type="spellStart"/>
      <w:r>
        <w:rPr>
          <w:sz w:val="26"/>
          <w:szCs w:val="26"/>
        </w:rPr>
        <w:t>C.2.1-Bilimsel_etkinlikler</w:t>
      </w:r>
      <w:proofErr w:type="spellEnd"/>
    </w:p>
    <w:p w14:paraId="025E0C98" w14:textId="77777777" w:rsidR="00316668" w:rsidRDefault="00000000" w:rsidP="006E673D">
      <w:pPr>
        <w:spacing w:line="360" w:lineRule="auto"/>
        <w:rPr>
          <w:sz w:val="26"/>
          <w:szCs w:val="26"/>
        </w:rPr>
      </w:pPr>
      <w:r>
        <w:rPr>
          <w:color w:val="262626"/>
          <w:sz w:val="26"/>
          <w:szCs w:val="26"/>
        </w:rPr>
        <w:t>[5](4)</w:t>
      </w:r>
      <w:proofErr w:type="spellStart"/>
      <w:r>
        <w:rPr>
          <w:sz w:val="26"/>
          <w:szCs w:val="26"/>
        </w:rPr>
        <w:t>C.2.1-TÜBİTAK_Proje_Yazma_Eğitimi</w:t>
      </w:r>
      <w:proofErr w:type="spellEnd"/>
    </w:p>
    <w:p w14:paraId="6D15DB43" w14:textId="77777777" w:rsidR="00316668" w:rsidRDefault="00000000" w:rsidP="006E673D">
      <w:pPr>
        <w:pStyle w:val="Balk1"/>
        <w:numPr>
          <w:ilvl w:val="0"/>
          <w:numId w:val="9"/>
        </w:numPr>
        <w:tabs>
          <w:tab w:val="left" w:pos="356"/>
        </w:tabs>
        <w:spacing w:before="267" w:line="360" w:lineRule="auto"/>
        <w:ind w:left="356" w:hanging="238"/>
      </w:pPr>
      <w:r>
        <w:t>Ulusal ve uluslararası ortak programlar ve ortak araştırma birimleri</w:t>
      </w:r>
    </w:p>
    <w:p w14:paraId="7A899472" w14:textId="77777777" w:rsidR="00316668" w:rsidRDefault="00000000" w:rsidP="006E673D">
      <w:pPr>
        <w:spacing w:line="360" w:lineRule="auto"/>
        <w:rPr>
          <w:sz w:val="26"/>
          <w:szCs w:val="26"/>
        </w:rPr>
      </w:pPr>
      <w:r>
        <w:rPr>
          <w:sz w:val="26"/>
          <w:szCs w:val="26"/>
        </w:rPr>
        <w:t xml:space="preserve">Hemşirelik Yüksekokulunda ulusal ve uluslararası düzeyde ortak programlar ve araştırma faaliyetleri yürütülmektedir. Öğretim elemanlarının ulusal projeler kapsamında gerçekleştirdiği 1 adet patent başvurusu, 1 faydalı model başvurusu, BAP ve 1 adet de </w:t>
      </w:r>
      <w:proofErr w:type="spellStart"/>
      <w:r>
        <w:rPr>
          <w:sz w:val="26"/>
          <w:szCs w:val="26"/>
        </w:rPr>
        <w:t>VKV</w:t>
      </w:r>
      <w:proofErr w:type="spellEnd"/>
      <w:r>
        <w:rPr>
          <w:sz w:val="26"/>
          <w:szCs w:val="26"/>
        </w:rPr>
        <w:t xml:space="preserve"> Hemşirelik Fonu Proje Destekleme Programına başvuru bulunmaktadır (</w:t>
      </w:r>
      <w:proofErr w:type="spellStart"/>
      <w:r>
        <w:rPr>
          <w:sz w:val="26"/>
          <w:szCs w:val="26"/>
        </w:rPr>
        <w:t>1_OD3</w:t>
      </w:r>
      <w:proofErr w:type="spellEnd"/>
      <w:r>
        <w:rPr>
          <w:sz w:val="26"/>
          <w:szCs w:val="26"/>
        </w:rPr>
        <w:t xml:space="preserve">, </w:t>
      </w:r>
      <w:proofErr w:type="spellStart"/>
      <w:r>
        <w:rPr>
          <w:sz w:val="26"/>
          <w:szCs w:val="26"/>
        </w:rPr>
        <w:t>2_OD3</w:t>
      </w:r>
      <w:proofErr w:type="spellEnd"/>
      <w:r>
        <w:rPr>
          <w:sz w:val="26"/>
          <w:szCs w:val="26"/>
        </w:rPr>
        <w:t xml:space="preserve">_ </w:t>
      </w:r>
      <w:proofErr w:type="spellStart"/>
      <w:r>
        <w:rPr>
          <w:sz w:val="26"/>
          <w:szCs w:val="26"/>
        </w:rPr>
        <w:t>3_OD3</w:t>
      </w:r>
      <w:proofErr w:type="spellEnd"/>
      <w:r>
        <w:rPr>
          <w:sz w:val="26"/>
          <w:szCs w:val="26"/>
        </w:rPr>
        <w:t xml:space="preserve">, </w:t>
      </w:r>
      <w:proofErr w:type="spellStart"/>
      <w:r>
        <w:rPr>
          <w:sz w:val="26"/>
          <w:szCs w:val="26"/>
        </w:rPr>
        <w:t>4_OD3</w:t>
      </w:r>
      <w:proofErr w:type="spellEnd"/>
      <w:r>
        <w:rPr>
          <w:sz w:val="26"/>
          <w:szCs w:val="26"/>
        </w:rPr>
        <w:t>). Ulusal ortak programlar kapsamında Üniversitemiz ile Sağlık Bakanlığı İstanbul İl Sağlık Müdürlüğü Arasında Yapılan Staj İşlemleri İş Birliği Protokolü doğrultusunda öğretim elemanlarımızca İl Sağlık Müdürlüğü personellerine “Sağlık Hukuku”, “Aile İçi İletişim” ve “Girişimcilik ve İnovasyon” konulu eğitimler düzenlenmiştir (</w:t>
      </w:r>
      <w:proofErr w:type="spellStart"/>
      <w:r>
        <w:rPr>
          <w:sz w:val="26"/>
          <w:szCs w:val="26"/>
        </w:rPr>
        <w:t>5_OD3</w:t>
      </w:r>
      <w:proofErr w:type="spellEnd"/>
      <w:r>
        <w:rPr>
          <w:sz w:val="26"/>
          <w:szCs w:val="26"/>
        </w:rPr>
        <w:t>). Uluslararası programlar kapsamında Üniversitemiz Uluslararası Ofis Koordinatörlüğü ile Yüksekokul Erasmus Koordinatörlüğü iş birliği içerisinde çalışmaktadır.  Ayrıca 1 öğretim elemanımız Avrupa Kanser Organizasyonu Genç Kanser Profesyonelleri grubu üyesi olup organizasyonun yürüttüğü uluslararası faaliyetlere katılmaktadır (</w:t>
      </w:r>
      <w:proofErr w:type="spellStart"/>
      <w:r>
        <w:rPr>
          <w:sz w:val="26"/>
          <w:szCs w:val="26"/>
        </w:rPr>
        <w:t>6_OD3</w:t>
      </w:r>
      <w:proofErr w:type="spellEnd"/>
      <w:r>
        <w:rPr>
          <w:sz w:val="26"/>
          <w:szCs w:val="26"/>
        </w:rPr>
        <w:t>). Yüksekokulumuz Stratejik Planlama ve ISO 9001 Kalite Komisyonu faaliyetleri kapsamında öğretim elemanlarının ulusal ve uluslararası düzeyde yürüttüğü ortak program ve araştırma faaliyetlerini izlenmekte ve faaliyet raporları hazırlanmaktadır (</w:t>
      </w:r>
      <w:proofErr w:type="spellStart"/>
      <w:r>
        <w:rPr>
          <w:sz w:val="26"/>
          <w:szCs w:val="26"/>
        </w:rPr>
        <w:t>7_OD3</w:t>
      </w:r>
      <w:proofErr w:type="spellEnd"/>
      <w:r>
        <w:rPr>
          <w:sz w:val="26"/>
          <w:szCs w:val="26"/>
        </w:rPr>
        <w:t>).</w:t>
      </w:r>
    </w:p>
    <w:p w14:paraId="0B10DAF8" w14:textId="77777777" w:rsidR="00316668" w:rsidRDefault="00000000" w:rsidP="006E673D">
      <w:pPr>
        <w:spacing w:line="360" w:lineRule="auto"/>
        <w:rPr>
          <w:sz w:val="26"/>
          <w:szCs w:val="26"/>
        </w:rPr>
      </w:pPr>
      <w:r>
        <w:rPr>
          <w:b/>
          <w:bCs/>
          <w:sz w:val="26"/>
          <w:szCs w:val="26"/>
        </w:rPr>
        <w:t xml:space="preserve">Olgunluk </w:t>
      </w:r>
      <w:proofErr w:type="spellStart"/>
      <w:r>
        <w:rPr>
          <w:b/>
          <w:bCs/>
          <w:sz w:val="26"/>
          <w:szCs w:val="26"/>
        </w:rPr>
        <w:t>Düzeyi:3</w:t>
      </w:r>
      <w:proofErr w:type="spellEnd"/>
      <w:r>
        <w:rPr>
          <w:sz w:val="26"/>
          <w:szCs w:val="26"/>
        </w:rPr>
        <w:t xml:space="preserve"> Kurumun genelinde ulusal ve uluslararası düzeyde ortak programlar ve</w:t>
      </w:r>
    </w:p>
    <w:p w14:paraId="20AD11D2" w14:textId="77777777" w:rsidR="00316668" w:rsidRDefault="00000000" w:rsidP="006E673D">
      <w:pPr>
        <w:spacing w:line="360" w:lineRule="auto"/>
        <w:rPr>
          <w:sz w:val="26"/>
          <w:szCs w:val="26"/>
        </w:rPr>
      </w:pPr>
      <w:r>
        <w:rPr>
          <w:sz w:val="26"/>
          <w:szCs w:val="26"/>
        </w:rPr>
        <w:t>ortak araştırma faaliyetleri yürütülmektedir.</w:t>
      </w:r>
    </w:p>
    <w:p w14:paraId="2A9161D5" w14:textId="77777777" w:rsidR="00316668" w:rsidRDefault="00000000" w:rsidP="006E673D">
      <w:pPr>
        <w:spacing w:line="360" w:lineRule="auto"/>
        <w:rPr>
          <w:b/>
          <w:bCs/>
          <w:sz w:val="26"/>
          <w:szCs w:val="26"/>
        </w:rPr>
      </w:pPr>
      <w:r>
        <w:rPr>
          <w:b/>
          <w:bCs/>
          <w:sz w:val="26"/>
          <w:szCs w:val="26"/>
        </w:rPr>
        <w:t>Kanıtlar</w:t>
      </w:r>
    </w:p>
    <w:p w14:paraId="2662F93A" w14:textId="77777777" w:rsidR="00316668" w:rsidRDefault="00000000" w:rsidP="006E673D">
      <w:pPr>
        <w:spacing w:line="360" w:lineRule="auto"/>
        <w:rPr>
          <w:b/>
          <w:bCs/>
          <w:sz w:val="26"/>
          <w:szCs w:val="26"/>
        </w:rPr>
      </w:pPr>
      <w:r>
        <w:rPr>
          <w:color w:val="262626"/>
          <w:sz w:val="26"/>
          <w:szCs w:val="26"/>
        </w:rPr>
        <w:t>[1](3)</w:t>
      </w:r>
      <w:proofErr w:type="spellStart"/>
      <w:r>
        <w:rPr>
          <w:sz w:val="26"/>
          <w:szCs w:val="26"/>
        </w:rPr>
        <w:t>C.2.2-Patent_Başvuru_Dr_Öğr_Üyesi_Tuğba_Bozdemir</w:t>
      </w:r>
      <w:proofErr w:type="spellEnd"/>
    </w:p>
    <w:p w14:paraId="3DFFFF89" w14:textId="77777777" w:rsidR="00316668" w:rsidRDefault="00000000" w:rsidP="006E673D">
      <w:pPr>
        <w:spacing w:line="360" w:lineRule="auto"/>
        <w:rPr>
          <w:sz w:val="26"/>
          <w:szCs w:val="26"/>
        </w:rPr>
      </w:pPr>
      <w:r>
        <w:rPr>
          <w:color w:val="262626"/>
          <w:sz w:val="26"/>
          <w:szCs w:val="26"/>
        </w:rPr>
        <w:t>[2](3)</w:t>
      </w:r>
      <w:proofErr w:type="spellStart"/>
      <w:r>
        <w:rPr>
          <w:sz w:val="26"/>
          <w:szCs w:val="26"/>
        </w:rPr>
        <w:t>C.2.2-BAP_Başvurusu_Dr_Öğr_Üyesi_Tuğba_Bozdemir</w:t>
      </w:r>
      <w:proofErr w:type="spellEnd"/>
    </w:p>
    <w:p w14:paraId="20FAFFF7" w14:textId="77777777" w:rsidR="00316668" w:rsidRDefault="00000000" w:rsidP="006E673D">
      <w:pPr>
        <w:spacing w:line="360" w:lineRule="auto"/>
        <w:rPr>
          <w:sz w:val="26"/>
          <w:szCs w:val="26"/>
        </w:rPr>
      </w:pPr>
      <w:r>
        <w:rPr>
          <w:color w:val="262626"/>
          <w:sz w:val="26"/>
          <w:szCs w:val="26"/>
        </w:rPr>
        <w:lastRenderedPageBreak/>
        <w:t>[3](3)</w:t>
      </w:r>
      <w:proofErr w:type="spellStart"/>
      <w:r>
        <w:rPr>
          <w:sz w:val="26"/>
          <w:szCs w:val="26"/>
        </w:rPr>
        <w:t>C.2.2-Faydalı_Model_Başvuru_Arş_Gör_Selay_Deniz_Konur</w:t>
      </w:r>
      <w:proofErr w:type="spellEnd"/>
    </w:p>
    <w:p w14:paraId="583A6E5C" w14:textId="77777777" w:rsidR="00316668" w:rsidRDefault="00000000" w:rsidP="006E673D">
      <w:pPr>
        <w:spacing w:line="360" w:lineRule="auto"/>
        <w:rPr>
          <w:sz w:val="26"/>
          <w:szCs w:val="26"/>
        </w:rPr>
      </w:pPr>
      <w:r>
        <w:rPr>
          <w:color w:val="262626"/>
          <w:sz w:val="26"/>
          <w:szCs w:val="26"/>
        </w:rPr>
        <w:t>[4](3)</w:t>
      </w:r>
      <w:proofErr w:type="spellStart"/>
      <w:r>
        <w:rPr>
          <w:sz w:val="26"/>
          <w:szCs w:val="26"/>
        </w:rPr>
        <w:t>C.2.2-Ulusal_Proje_Destekleme_Fonu_Başvurusu</w:t>
      </w:r>
      <w:proofErr w:type="spellEnd"/>
    </w:p>
    <w:p w14:paraId="54A8B223" w14:textId="77777777" w:rsidR="00316668" w:rsidRDefault="00000000" w:rsidP="006E673D">
      <w:pPr>
        <w:spacing w:line="360" w:lineRule="auto"/>
        <w:rPr>
          <w:sz w:val="26"/>
          <w:szCs w:val="26"/>
        </w:rPr>
      </w:pPr>
      <w:r>
        <w:rPr>
          <w:color w:val="262626"/>
          <w:sz w:val="26"/>
          <w:szCs w:val="26"/>
        </w:rPr>
        <w:t>[5](3)</w:t>
      </w:r>
      <w:r>
        <w:rPr>
          <w:sz w:val="26"/>
          <w:szCs w:val="26"/>
        </w:rPr>
        <w:t>C.2.2-İstanbul_İl_Sağlık_Müdürlüğü_ve_Maltepe_Üni_İşbirliği_Protokolü_2025</w:t>
      </w:r>
    </w:p>
    <w:p w14:paraId="66C6C613" w14:textId="77777777" w:rsidR="00316668" w:rsidRDefault="00000000" w:rsidP="006E673D">
      <w:pPr>
        <w:spacing w:line="360" w:lineRule="auto"/>
        <w:rPr>
          <w:sz w:val="26"/>
          <w:szCs w:val="26"/>
        </w:rPr>
      </w:pPr>
      <w:r>
        <w:rPr>
          <w:color w:val="262626"/>
          <w:sz w:val="26"/>
          <w:szCs w:val="26"/>
        </w:rPr>
        <w:t>[6](3)</w:t>
      </w:r>
      <w:r>
        <w:rPr>
          <w:sz w:val="26"/>
          <w:szCs w:val="26"/>
        </w:rPr>
        <w:t>C.2.2-Avrupa_Kanser_Organizasyonu_Genç_Kanser_Profesyonelleri</w:t>
      </w:r>
    </w:p>
    <w:p w14:paraId="72A9AD2D" w14:textId="77777777" w:rsidR="00316668" w:rsidRDefault="00000000" w:rsidP="006E673D">
      <w:pPr>
        <w:spacing w:line="360" w:lineRule="auto"/>
        <w:rPr>
          <w:sz w:val="26"/>
          <w:szCs w:val="26"/>
        </w:rPr>
      </w:pPr>
      <w:r>
        <w:rPr>
          <w:color w:val="262626"/>
          <w:sz w:val="26"/>
          <w:szCs w:val="26"/>
        </w:rPr>
        <w:t>[7](3)</w:t>
      </w:r>
      <w:proofErr w:type="spellStart"/>
      <w:r>
        <w:rPr>
          <w:sz w:val="26"/>
          <w:szCs w:val="26"/>
        </w:rPr>
        <w:t>C.2.2-Hemşirelik_Yüksekokulu_Akademik_Faaliyetler_2025</w:t>
      </w:r>
      <w:proofErr w:type="spellEnd"/>
    </w:p>
    <w:p w14:paraId="72659539" w14:textId="77777777" w:rsidR="00316668" w:rsidRDefault="00000000" w:rsidP="006E673D">
      <w:pPr>
        <w:pStyle w:val="Balk1"/>
        <w:numPr>
          <w:ilvl w:val="0"/>
          <w:numId w:val="9"/>
        </w:numPr>
        <w:tabs>
          <w:tab w:val="left" w:pos="356"/>
        </w:tabs>
        <w:spacing w:before="273" w:line="360" w:lineRule="auto"/>
        <w:ind w:left="356" w:hanging="238"/>
      </w:pPr>
      <w:r>
        <w:t>Araştırma Performansı</w:t>
      </w:r>
    </w:p>
    <w:p w14:paraId="3E1AB1E7" w14:textId="77777777" w:rsidR="00316668" w:rsidRDefault="00000000" w:rsidP="006E673D">
      <w:pPr>
        <w:numPr>
          <w:ilvl w:val="0"/>
          <w:numId w:val="7"/>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Araştırma performansının izlenmesi ve değerlendirilmesi</w:t>
      </w:r>
    </w:p>
    <w:p w14:paraId="2127D10C" w14:textId="77777777" w:rsidR="00316668" w:rsidRDefault="00000000" w:rsidP="006E673D">
      <w:pPr>
        <w:spacing w:line="360" w:lineRule="auto"/>
        <w:rPr>
          <w:sz w:val="26"/>
          <w:szCs w:val="26"/>
        </w:rPr>
      </w:pPr>
      <w:r>
        <w:rPr>
          <w:sz w:val="26"/>
          <w:szCs w:val="26"/>
        </w:rPr>
        <w:t>Maltepe Üniversitesi 2024-2028 Stratejik Planları hedefi kapsamında Hemşirelik Yüksekokulu öğretim elemanlarının faaliyetleri değerlendirilmiştir. Bu doğrultuda Hemşirelik Yüksekokulu öğretim elemanları tarafından yapılan  2025 yılına ait 9 adet uluslararası, 9 adet ulusal yayın; 23 adet uluslararası kongre bildirisi bulunmaktadır (</w:t>
      </w:r>
      <w:proofErr w:type="spellStart"/>
      <w:r>
        <w:rPr>
          <w:sz w:val="26"/>
          <w:szCs w:val="26"/>
        </w:rPr>
        <w:t>1_OD3</w:t>
      </w:r>
      <w:proofErr w:type="spellEnd"/>
      <w:r>
        <w:rPr>
          <w:sz w:val="26"/>
          <w:szCs w:val="26"/>
        </w:rPr>
        <w:t xml:space="preserve">, </w:t>
      </w:r>
      <w:proofErr w:type="spellStart"/>
      <w:r>
        <w:rPr>
          <w:sz w:val="26"/>
          <w:szCs w:val="26"/>
        </w:rPr>
        <w:t>2_OD3</w:t>
      </w:r>
      <w:proofErr w:type="spellEnd"/>
      <w:r>
        <w:rPr>
          <w:sz w:val="26"/>
          <w:szCs w:val="26"/>
        </w:rPr>
        <w:t>).</w:t>
      </w:r>
    </w:p>
    <w:p w14:paraId="0F8B82F1" w14:textId="77777777" w:rsidR="00316668" w:rsidRDefault="00000000" w:rsidP="006E673D">
      <w:pPr>
        <w:spacing w:line="360" w:lineRule="auto"/>
        <w:rPr>
          <w:sz w:val="26"/>
          <w:szCs w:val="26"/>
        </w:rPr>
      </w:pPr>
      <w:r>
        <w:rPr>
          <w:b/>
          <w:bCs/>
          <w:sz w:val="26"/>
          <w:szCs w:val="26"/>
        </w:rPr>
        <w:t>Olgunluk Düzeyi 3:</w:t>
      </w:r>
      <w:r>
        <w:rPr>
          <w:sz w:val="26"/>
          <w:szCs w:val="26"/>
        </w:rPr>
        <w:t xml:space="preserve"> Kurumun genelinde araştırma performansını izlenmek ve değerlendirmek üzere oluşturulan mekanizmalar kullanılmaktadır.</w:t>
      </w:r>
    </w:p>
    <w:p w14:paraId="762B1943" w14:textId="77777777" w:rsidR="00316668" w:rsidRDefault="00000000" w:rsidP="006E673D">
      <w:pPr>
        <w:spacing w:line="360" w:lineRule="auto"/>
        <w:rPr>
          <w:b/>
          <w:bCs/>
          <w:sz w:val="26"/>
          <w:szCs w:val="26"/>
        </w:rPr>
      </w:pPr>
      <w:r>
        <w:rPr>
          <w:b/>
          <w:bCs/>
          <w:sz w:val="26"/>
          <w:szCs w:val="26"/>
        </w:rPr>
        <w:t>Kanıtlar</w:t>
      </w:r>
    </w:p>
    <w:p w14:paraId="6E7504A4" w14:textId="77777777" w:rsidR="00316668" w:rsidRDefault="00000000" w:rsidP="006E673D">
      <w:pPr>
        <w:spacing w:line="360" w:lineRule="auto"/>
        <w:rPr>
          <w:sz w:val="26"/>
          <w:szCs w:val="26"/>
        </w:rPr>
      </w:pPr>
      <w:r>
        <w:rPr>
          <w:color w:val="262626"/>
          <w:sz w:val="26"/>
          <w:szCs w:val="26"/>
        </w:rPr>
        <w:t>[1](3)</w:t>
      </w:r>
      <w:proofErr w:type="spellStart"/>
      <w:r>
        <w:rPr>
          <w:sz w:val="26"/>
          <w:szCs w:val="26"/>
        </w:rPr>
        <w:t>C.3.1-Hemşirelik_Yüksekokulu_Akademik_Faaliyetler_2025</w:t>
      </w:r>
      <w:proofErr w:type="spellEnd"/>
    </w:p>
    <w:p w14:paraId="1A3FF799" w14:textId="77777777" w:rsidR="00316668" w:rsidRDefault="00000000" w:rsidP="006E673D">
      <w:pPr>
        <w:spacing w:line="360" w:lineRule="auto"/>
        <w:rPr>
          <w:sz w:val="26"/>
          <w:szCs w:val="26"/>
        </w:rPr>
      </w:pPr>
      <w:r>
        <w:rPr>
          <w:color w:val="262626"/>
          <w:sz w:val="26"/>
          <w:szCs w:val="26"/>
        </w:rPr>
        <w:t>[2](3)</w:t>
      </w:r>
      <w:proofErr w:type="spellStart"/>
      <w:r>
        <w:rPr>
          <w:sz w:val="26"/>
          <w:szCs w:val="26"/>
        </w:rPr>
        <w:t>C.3.1-Q1_Düzeyinde_Çıkan_Örnek_Bir_Yayın</w:t>
      </w:r>
      <w:proofErr w:type="spellEnd"/>
    </w:p>
    <w:p w14:paraId="230A7157" w14:textId="77777777" w:rsidR="00316668" w:rsidRDefault="00000000" w:rsidP="006E673D">
      <w:pPr>
        <w:pStyle w:val="Balk1"/>
        <w:numPr>
          <w:ilvl w:val="0"/>
          <w:numId w:val="7"/>
        </w:numPr>
        <w:tabs>
          <w:tab w:val="left" w:pos="356"/>
        </w:tabs>
        <w:spacing w:before="267" w:line="360" w:lineRule="auto"/>
        <w:ind w:left="356" w:hanging="238"/>
      </w:pPr>
      <w:r>
        <w:t>Öğretim elemanı/araştırmacı performansının değerlendirilmesi</w:t>
      </w:r>
    </w:p>
    <w:p w14:paraId="62AAD864" w14:textId="77777777" w:rsidR="00316668" w:rsidRDefault="00000000" w:rsidP="006E673D">
      <w:pPr>
        <w:spacing w:line="360" w:lineRule="auto"/>
        <w:rPr>
          <w:sz w:val="26"/>
          <w:szCs w:val="26"/>
        </w:rPr>
      </w:pPr>
      <w:r>
        <w:rPr>
          <w:sz w:val="26"/>
          <w:szCs w:val="26"/>
        </w:rPr>
        <w:t>Maltepe Üniversitesi 2024-2028 Stratejik Planları hedefi kapsamında Hemşirelik Yüksekokulu öğretim elemanlarının faaliyetleri değerlendirilmiştir (</w:t>
      </w:r>
      <w:proofErr w:type="spellStart"/>
      <w:r>
        <w:rPr>
          <w:sz w:val="26"/>
          <w:szCs w:val="26"/>
        </w:rPr>
        <w:t>1_OD3</w:t>
      </w:r>
      <w:proofErr w:type="spellEnd"/>
      <w:r>
        <w:rPr>
          <w:sz w:val="26"/>
          <w:szCs w:val="26"/>
        </w:rPr>
        <w:t>).</w:t>
      </w:r>
    </w:p>
    <w:p w14:paraId="4F3C6099" w14:textId="77777777" w:rsidR="00316668" w:rsidRDefault="00000000" w:rsidP="006E673D">
      <w:pPr>
        <w:spacing w:line="360" w:lineRule="auto"/>
        <w:rPr>
          <w:sz w:val="26"/>
          <w:szCs w:val="26"/>
        </w:rPr>
      </w:pPr>
      <w:r>
        <w:rPr>
          <w:b/>
          <w:bCs/>
          <w:sz w:val="26"/>
          <w:szCs w:val="26"/>
        </w:rPr>
        <w:t xml:space="preserve">Olgunluk </w:t>
      </w:r>
      <w:proofErr w:type="spellStart"/>
      <w:r>
        <w:rPr>
          <w:b/>
          <w:bCs/>
          <w:sz w:val="26"/>
          <w:szCs w:val="26"/>
        </w:rPr>
        <w:t>Düzeyi:3</w:t>
      </w:r>
      <w:proofErr w:type="spellEnd"/>
      <w:r>
        <w:rPr>
          <w:sz w:val="26"/>
          <w:szCs w:val="26"/>
        </w:rPr>
        <w:t xml:space="preserve"> Kurumun genelinde öğretim elemanlarının araştırma-geliştirme performansını izlemek ve değerlendirmek üzere oluşturulan mekanizmalar kullanılmaktadır.</w:t>
      </w:r>
    </w:p>
    <w:p w14:paraId="5A52B97A" w14:textId="77777777" w:rsidR="00316668" w:rsidRDefault="00000000" w:rsidP="006E673D">
      <w:pPr>
        <w:spacing w:line="360" w:lineRule="auto"/>
        <w:rPr>
          <w:b/>
          <w:bCs/>
          <w:sz w:val="26"/>
          <w:szCs w:val="26"/>
        </w:rPr>
      </w:pPr>
      <w:r>
        <w:rPr>
          <w:b/>
          <w:bCs/>
          <w:sz w:val="26"/>
          <w:szCs w:val="26"/>
        </w:rPr>
        <w:t>Kanıtlar</w:t>
      </w:r>
    </w:p>
    <w:p w14:paraId="32A26CBD" w14:textId="77777777" w:rsidR="00316668" w:rsidRDefault="00000000" w:rsidP="006E673D">
      <w:pPr>
        <w:spacing w:line="360" w:lineRule="auto"/>
        <w:rPr>
          <w:sz w:val="26"/>
          <w:szCs w:val="26"/>
        </w:rPr>
      </w:pPr>
      <w:r>
        <w:rPr>
          <w:color w:val="262626"/>
          <w:sz w:val="26"/>
          <w:szCs w:val="26"/>
        </w:rPr>
        <w:t>[1](3)</w:t>
      </w:r>
      <w:proofErr w:type="spellStart"/>
      <w:r>
        <w:rPr>
          <w:sz w:val="26"/>
          <w:szCs w:val="26"/>
        </w:rPr>
        <w:t>C.3.2</w:t>
      </w:r>
      <w:proofErr w:type="spellEnd"/>
      <w:r>
        <w:rPr>
          <w:sz w:val="26"/>
          <w:szCs w:val="26"/>
        </w:rPr>
        <w:t xml:space="preserve">. </w:t>
      </w:r>
      <w:proofErr w:type="spellStart"/>
      <w:r>
        <w:rPr>
          <w:sz w:val="26"/>
          <w:szCs w:val="26"/>
        </w:rPr>
        <w:t>Maltepe_Üniversitesi_2024-2028_Stratejik_Plan</w:t>
      </w:r>
      <w:proofErr w:type="spellEnd"/>
    </w:p>
    <w:p w14:paraId="1C326C53" w14:textId="26F93FDB" w:rsidR="00316668" w:rsidRDefault="006E673D" w:rsidP="006E673D">
      <w:pPr>
        <w:pBdr>
          <w:top w:val="nil"/>
          <w:left w:val="nil"/>
          <w:bottom w:val="nil"/>
          <w:right w:val="nil"/>
          <w:between w:val="nil"/>
        </w:pBdr>
        <w:tabs>
          <w:tab w:val="left" w:pos="404"/>
        </w:tabs>
        <w:spacing w:before="271" w:line="360" w:lineRule="auto"/>
        <w:rPr>
          <w:b/>
          <w:bCs/>
          <w:color w:val="000000"/>
          <w:sz w:val="26"/>
          <w:szCs w:val="26"/>
        </w:rPr>
      </w:pPr>
      <w:r>
        <w:rPr>
          <w:b/>
          <w:bCs/>
          <w:color w:val="000000"/>
          <w:sz w:val="26"/>
          <w:szCs w:val="26"/>
        </w:rPr>
        <w:t xml:space="preserve">D. </w:t>
      </w:r>
      <w:r w:rsidR="00000000">
        <w:rPr>
          <w:b/>
          <w:bCs/>
          <w:color w:val="000000"/>
          <w:sz w:val="26"/>
          <w:szCs w:val="26"/>
        </w:rPr>
        <w:t>TOPLUMSAL KATKI</w:t>
      </w:r>
    </w:p>
    <w:p w14:paraId="55726193" w14:textId="77777777" w:rsidR="00316668" w:rsidRDefault="00000000" w:rsidP="006E673D">
      <w:pPr>
        <w:numPr>
          <w:ilvl w:val="1"/>
          <w:numId w:val="11"/>
        </w:numPr>
        <w:pBdr>
          <w:top w:val="nil"/>
          <w:left w:val="nil"/>
          <w:bottom w:val="nil"/>
          <w:right w:val="nil"/>
          <w:between w:val="nil"/>
        </w:pBdr>
        <w:tabs>
          <w:tab w:val="left" w:pos="356"/>
        </w:tabs>
        <w:spacing w:before="266" w:line="360" w:lineRule="auto"/>
        <w:ind w:left="356" w:hanging="238"/>
        <w:rPr>
          <w:b/>
          <w:bCs/>
          <w:color w:val="000000"/>
          <w:sz w:val="26"/>
          <w:szCs w:val="26"/>
        </w:rPr>
      </w:pPr>
      <w:r>
        <w:rPr>
          <w:b/>
          <w:bCs/>
          <w:color w:val="000000"/>
          <w:sz w:val="26"/>
          <w:szCs w:val="26"/>
        </w:rPr>
        <w:t>Toplumsal Katkı Süreçlerinin Yönetimi ve Toplumsal Katkı Kaynakları</w:t>
      </w:r>
    </w:p>
    <w:p w14:paraId="201631CD" w14:textId="77777777" w:rsidR="00316668" w:rsidRDefault="00000000" w:rsidP="006E673D">
      <w:pPr>
        <w:numPr>
          <w:ilvl w:val="0"/>
          <w:numId w:val="6"/>
        </w:numPr>
        <w:pBdr>
          <w:top w:val="nil"/>
          <w:left w:val="nil"/>
          <w:bottom w:val="nil"/>
          <w:right w:val="nil"/>
          <w:between w:val="nil"/>
        </w:pBdr>
        <w:tabs>
          <w:tab w:val="left" w:pos="356"/>
        </w:tabs>
        <w:spacing w:before="265" w:line="360" w:lineRule="auto"/>
        <w:ind w:left="356" w:hanging="238"/>
        <w:rPr>
          <w:b/>
          <w:bCs/>
          <w:color w:val="000000"/>
          <w:sz w:val="26"/>
          <w:szCs w:val="26"/>
        </w:rPr>
      </w:pPr>
      <w:r>
        <w:rPr>
          <w:b/>
          <w:bCs/>
          <w:color w:val="000000"/>
          <w:sz w:val="26"/>
          <w:szCs w:val="26"/>
        </w:rPr>
        <w:t>Toplumsal katkı süreçlerinin yönetimi</w:t>
      </w:r>
    </w:p>
    <w:p w14:paraId="0E814072" w14:textId="77777777" w:rsidR="00316668" w:rsidRDefault="00000000" w:rsidP="006E673D">
      <w:pPr>
        <w:spacing w:line="360" w:lineRule="auto"/>
        <w:rPr>
          <w:sz w:val="26"/>
          <w:szCs w:val="26"/>
        </w:rPr>
      </w:pPr>
      <w:r>
        <w:rPr>
          <w:sz w:val="26"/>
          <w:szCs w:val="26"/>
        </w:rPr>
        <w:lastRenderedPageBreak/>
        <w:t>Hemşirelik Yüksekokulu/ilgili birimler tarafından 2025 yılı boyunca, toplumun gereksinimlerine yanıt veren bilgilendirme, farkındalık ve sağlık eğitimi etkinlikleri planlanmış ve uygulanmıştır. Toplumsal katkı faaliyetleri; öğrenci kulüpleri, ders kapsamındaki uygulamalar, dış paydaş iş birlikleri (Milli Eğitim Bakanlığı başta olmak üzere bakanlıklar, kaymakamlıklar, belediyeler, dernekler ve diğer üniversiteler) ve kurum içi birimlerin (</w:t>
      </w:r>
      <w:proofErr w:type="spellStart"/>
      <w:r>
        <w:rPr>
          <w:sz w:val="26"/>
          <w:szCs w:val="26"/>
        </w:rPr>
        <w:t>SKS</w:t>
      </w:r>
      <w:proofErr w:type="spellEnd"/>
      <w:r>
        <w:rPr>
          <w:sz w:val="26"/>
          <w:szCs w:val="26"/>
        </w:rPr>
        <w:t xml:space="preserve">, Kültür Merkezi vb.) desteğiyle yürütülmüştür. </w:t>
      </w:r>
    </w:p>
    <w:p w14:paraId="0F920705" w14:textId="77777777" w:rsidR="00316668" w:rsidRDefault="00000000" w:rsidP="006E673D">
      <w:pPr>
        <w:spacing w:line="360" w:lineRule="auto"/>
        <w:rPr>
          <w:sz w:val="26"/>
          <w:szCs w:val="26"/>
        </w:rPr>
      </w:pPr>
      <w:r>
        <w:rPr>
          <w:sz w:val="26"/>
          <w:szCs w:val="26"/>
        </w:rPr>
        <w:t>2025 yılı içinde toplumsal katkı süreçlerinin yönetimi kapsamında öne çıkan faaliyetler aşağıda özetlenmiştir:</w:t>
      </w:r>
    </w:p>
    <w:p w14:paraId="702407BB"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Okul hemşireliği çalışmaları (Güz ve Bahar Dönemi 2025):</w:t>
      </w:r>
      <w:r>
        <w:rPr>
          <w:sz w:val="26"/>
          <w:szCs w:val="26"/>
        </w:rPr>
        <w:t xml:space="preserve"> Toplumsal sorunlarla ilgili olarak düzenlenen farkındalık artırmaya yönelik etkinlik olarak Dr. Öğr. Üyesi Emine EKİCİ gözetiminde dördüncü sınıf </w:t>
      </w:r>
      <w:proofErr w:type="spellStart"/>
      <w:r>
        <w:rPr>
          <w:sz w:val="26"/>
          <w:szCs w:val="26"/>
        </w:rPr>
        <w:t>intern</w:t>
      </w:r>
      <w:proofErr w:type="spellEnd"/>
      <w:r>
        <w:rPr>
          <w:sz w:val="26"/>
          <w:szCs w:val="26"/>
        </w:rPr>
        <w:t xml:space="preserve"> öğrencilerimiz ilk ve orta öğretim okullarındaki uygulamalarında öğrencilere yönelik okul hemşireliği çalışmaları yapmaktadırlar. Bu uygulamada okul toplumuna (öğretmenler, öğrenciler, veliler, idari personeller) yönelik sağlık eğitimleri sunmaktadırlar (</w:t>
      </w:r>
      <w:proofErr w:type="spellStart"/>
      <w:r>
        <w:rPr>
          <w:sz w:val="26"/>
          <w:szCs w:val="26"/>
        </w:rPr>
        <w:t>1_OD4</w:t>
      </w:r>
      <w:proofErr w:type="spellEnd"/>
      <w:r>
        <w:rPr>
          <w:sz w:val="26"/>
          <w:szCs w:val="26"/>
        </w:rPr>
        <w:t>).</w:t>
      </w:r>
    </w:p>
    <w:p w14:paraId="314984A0"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Akademiden Kliniğe Tam Destek - Psikiyatri Hemşirelerine Eğitim (18 Mart 2025):</w:t>
      </w:r>
      <w:r>
        <w:rPr>
          <w:sz w:val="26"/>
          <w:szCs w:val="26"/>
        </w:rPr>
        <w:t xml:space="preserve"> Erenköy Ruh ve Sinir Hastalıkları Hastanesinde psikiyatri hemşirelerine yönelik eğitimle saha kapasitesi desteklenmiştir (</w:t>
      </w:r>
      <w:proofErr w:type="spellStart"/>
      <w:r>
        <w:rPr>
          <w:sz w:val="26"/>
          <w:szCs w:val="26"/>
        </w:rPr>
        <w:t>2_OD4</w:t>
      </w:r>
      <w:proofErr w:type="spellEnd"/>
      <w:r>
        <w:rPr>
          <w:sz w:val="26"/>
          <w:szCs w:val="26"/>
        </w:rPr>
        <w:t>).</w:t>
      </w:r>
    </w:p>
    <w:p w14:paraId="6C71B2FB" w14:textId="77777777" w:rsidR="00316668" w:rsidRDefault="00000000" w:rsidP="006E673D">
      <w:pPr>
        <w:spacing w:line="360" w:lineRule="auto"/>
        <w:rPr>
          <w:sz w:val="26"/>
          <w:szCs w:val="26"/>
        </w:rPr>
      </w:pPr>
      <w:r>
        <w:rPr>
          <w:sz w:val="26"/>
          <w:szCs w:val="26"/>
        </w:rPr>
        <w:t>●</w:t>
      </w:r>
      <w:r>
        <w:rPr>
          <w:sz w:val="26"/>
          <w:szCs w:val="26"/>
        </w:rPr>
        <w:tab/>
        <w:t xml:space="preserve"> </w:t>
      </w:r>
      <w:r>
        <w:rPr>
          <w:b/>
          <w:bCs/>
          <w:sz w:val="26"/>
          <w:szCs w:val="26"/>
        </w:rPr>
        <w:t>“Dünyayı Değiştirme Gücüne Sahip Hemşireler” Sempozyumu (30 Nisan 2025):</w:t>
      </w:r>
      <w:r>
        <w:rPr>
          <w:sz w:val="26"/>
          <w:szCs w:val="26"/>
        </w:rPr>
        <w:t xml:space="preserve"> Maltepe Üniversitesinde mesleki farkındalık ve toplumsal rol vurgusunu güçlendiren bilimsel etkinlik düzenlenmiştir (</w:t>
      </w:r>
      <w:proofErr w:type="spellStart"/>
      <w:r>
        <w:rPr>
          <w:sz w:val="26"/>
          <w:szCs w:val="26"/>
        </w:rPr>
        <w:t>3_OD4</w:t>
      </w:r>
      <w:proofErr w:type="spellEnd"/>
      <w:r>
        <w:rPr>
          <w:sz w:val="26"/>
          <w:szCs w:val="26"/>
        </w:rPr>
        <w:t>).</w:t>
      </w:r>
    </w:p>
    <w:p w14:paraId="60EC449D"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 xml:space="preserve">Sporcu Beslenmesi/Performans ve Sağlıklı Yaşam Paylaşımı (5 Mayıs 2025): </w:t>
      </w:r>
      <w:r>
        <w:rPr>
          <w:sz w:val="26"/>
          <w:szCs w:val="26"/>
        </w:rPr>
        <w:t xml:space="preserve">Milli Voleybolcu ve Beden Eğitimi Öğretmeni Ersin </w:t>
      </w:r>
      <w:proofErr w:type="spellStart"/>
      <w:r>
        <w:rPr>
          <w:sz w:val="26"/>
          <w:szCs w:val="26"/>
        </w:rPr>
        <w:t>Durgut</w:t>
      </w:r>
      <w:proofErr w:type="spellEnd"/>
      <w:r>
        <w:rPr>
          <w:sz w:val="26"/>
          <w:szCs w:val="26"/>
        </w:rPr>
        <w:t xml:space="preserve"> tarafından öğrencilerin sağlıklı yaşam davranışlarını güçlendirmeye yönelik söyleşi gerçekleştirilmiştir (</w:t>
      </w:r>
      <w:proofErr w:type="spellStart"/>
      <w:r>
        <w:rPr>
          <w:sz w:val="26"/>
          <w:szCs w:val="26"/>
        </w:rPr>
        <w:t>4_OD4</w:t>
      </w:r>
      <w:proofErr w:type="spellEnd"/>
      <w:r>
        <w:rPr>
          <w:sz w:val="26"/>
          <w:szCs w:val="26"/>
        </w:rPr>
        <w:t>)</w:t>
      </w:r>
    </w:p>
    <w:p w14:paraId="6311176C"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Bağımlılıkla Mücadele Eğitimi (2 Ekim 2025):</w:t>
      </w:r>
      <w:r>
        <w:rPr>
          <w:sz w:val="26"/>
          <w:szCs w:val="26"/>
        </w:rPr>
        <w:t xml:space="preserve"> Üniversiteye yeni kayıt yaptıran tüm öğrencilere yönelik çevrimiçi eğitim gerçekleştirilmiş; koruyucu-önleyici yaklaşım ve farkındalık artırma hedeflenmiştir (</w:t>
      </w:r>
      <w:proofErr w:type="spellStart"/>
      <w:r>
        <w:rPr>
          <w:sz w:val="26"/>
          <w:szCs w:val="26"/>
        </w:rPr>
        <w:t>5_OD4</w:t>
      </w:r>
      <w:proofErr w:type="spellEnd"/>
      <w:r>
        <w:rPr>
          <w:sz w:val="26"/>
          <w:szCs w:val="26"/>
        </w:rPr>
        <w:t>).</w:t>
      </w:r>
    </w:p>
    <w:p w14:paraId="21BC62A7"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 xml:space="preserve">Organ Bağışı Farkındalık Etkinliği (10 Kasım 2025): </w:t>
      </w:r>
      <w:r>
        <w:rPr>
          <w:sz w:val="26"/>
          <w:szCs w:val="26"/>
        </w:rPr>
        <w:t xml:space="preserve">Transplantasyon Hemşireliği dersi kapsamında Dr. Öğr. Üyesi Hatice Erdoğan ve dış paydaş sağlık kurumu temsilcisinin (Kartal Koşuyolu Yüksek İhtisas Eğitim ve Araştırma Hastanesi Organ Nakli Koordinatörü Uz. </w:t>
      </w:r>
      <w:proofErr w:type="spellStart"/>
      <w:r>
        <w:rPr>
          <w:sz w:val="26"/>
          <w:szCs w:val="26"/>
        </w:rPr>
        <w:t>Hemş</w:t>
      </w:r>
      <w:proofErr w:type="spellEnd"/>
      <w:r>
        <w:rPr>
          <w:sz w:val="26"/>
          <w:szCs w:val="26"/>
        </w:rPr>
        <w:t>. Esra Denli) katkılarıyla Maltepe Üniversitesi Kültür Merkezi’nde yürütülmüştür (</w:t>
      </w:r>
      <w:proofErr w:type="spellStart"/>
      <w:r>
        <w:rPr>
          <w:sz w:val="26"/>
          <w:szCs w:val="26"/>
        </w:rPr>
        <w:t>6_OD4</w:t>
      </w:r>
      <w:proofErr w:type="spellEnd"/>
      <w:r>
        <w:rPr>
          <w:sz w:val="26"/>
          <w:szCs w:val="26"/>
        </w:rPr>
        <w:t>)</w:t>
      </w:r>
    </w:p>
    <w:p w14:paraId="53216108" w14:textId="77777777" w:rsidR="00316668" w:rsidRDefault="00000000" w:rsidP="006E673D">
      <w:pPr>
        <w:spacing w:line="360" w:lineRule="auto"/>
        <w:rPr>
          <w:sz w:val="26"/>
          <w:szCs w:val="26"/>
        </w:rPr>
      </w:pPr>
      <w:r>
        <w:rPr>
          <w:sz w:val="26"/>
          <w:szCs w:val="26"/>
        </w:rPr>
        <w:lastRenderedPageBreak/>
        <w:t>●</w:t>
      </w:r>
      <w:r>
        <w:rPr>
          <w:sz w:val="26"/>
          <w:szCs w:val="26"/>
        </w:rPr>
        <w:tab/>
      </w:r>
      <w:r>
        <w:rPr>
          <w:b/>
          <w:bCs/>
          <w:sz w:val="26"/>
          <w:szCs w:val="26"/>
        </w:rPr>
        <w:t xml:space="preserve">Yaşama Dokun – İlk Yardım Farkındalık Etkinliği (13 Kasım 2025): </w:t>
      </w:r>
      <w:r>
        <w:rPr>
          <w:sz w:val="26"/>
          <w:szCs w:val="26"/>
        </w:rPr>
        <w:t>TÜBİTAK 2209-A kapsamında; Dr. Öğr. Üyesi Emine Ekici danışmanlığında öğrenci yürütücüler ile düzenlenmiş; Sağlık, Kültür ve Spor Daire Başkanlığı (</w:t>
      </w:r>
      <w:proofErr w:type="spellStart"/>
      <w:r>
        <w:rPr>
          <w:sz w:val="26"/>
          <w:szCs w:val="26"/>
        </w:rPr>
        <w:t>SKS</w:t>
      </w:r>
      <w:proofErr w:type="spellEnd"/>
      <w:r>
        <w:rPr>
          <w:sz w:val="26"/>
          <w:szCs w:val="26"/>
        </w:rPr>
        <w:t>), Maltepe Üniversitesi Arama ve Kurtarma Kulübü (</w:t>
      </w:r>
      <w:proofErr w:type="spellStart"/>
      <w:r>
        <w:rPr>
          <w:sz w:val="26"/>
          <w:szCs w:val="26"/>
        </w:rPr>
        <w:t>MUSAR</w:t>
      </w:r>
      <w:proofErr w:type="spellEnd"/>
      <w:r>
        <w:rPr>
          <w:sz w:val="26"/>
          <w:szCs w:val="26"/>
        </w:rPr>
        <w:t>)ve Sağlık ve Hemşirelik Kulübü destekleriyle planlanmıştır (</w:t>
      </w:r>
      <w:proofErr w:type="spellStart"/>
      <w:r>
        <w:rPr>
          <w:sz w:val="26"/>
          <w:szCs w:val="26"/>
        </w:rPr>
        <w:t>7_OD4</w:t>
      </w:r>
      <w:proofErr w:type="spellEnd"/>
      <w:r>
        <w:rPr>
          <w:sz w:val="26"/>
          <w:szCs w:val="26"/>
        </w:rPr>
        <w:t>).</w:t>
      </w:r>
    </w:p>
    <w:p w14:paraId="42944ADF"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Dünya Prematüreler Günü Etkinliği (17 Kasım 2025):</w:t>
      </w:r>
      <w:r>
        <w:rPr>
          <w:sz w:val="26"/>
          <w:szCs w:val="26"/>
        </w:rPr>
        <w:t xml:space="preserve"> Farkındalık artırma amaçlı Maltepe Üniversitesi Kültür Merkezinde etkinlik gerçekleştirilmiştir (</w:t>
      </w:r>
      <w:proofErr w:type="spellStart"/>
      <w:r>
        <w:rPr>
          <w:sz w:val="26"/>
          <w:szCs w:val="26"/>
        </w:rPr>
        <w:t>8_OD4</w:t>
      </w:r>
      <w:proofErr w:type="spellEnd"/>
      <w:r>
        <w:rPr>
          <w:sz w:val="26"/>
          <w:szCs w:val="26"/>
        </w:rPr>
        <w:t>)</w:t>
      </w:r>
    </w:p>
    <w:p w14:paraId="4E09141E"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 xml:space="preserve">Dezavantajlı gruplara yönelik “Sağlıklı Beslenme” Eğitimi (17 Kasım 2025): </w:t>
      </w:r>
      <w:r>
        <w:rPr>
          <w:sz w:val="26"/>
          <w:szCs w:val="26"/>
        </w:rPr>
        <w:t>Dr. Öğr. Üyesi Tuğba Bozdemir tarafından T.C. Adalet Bakanlığı Maltepe Çocuk ve Gençlik Kapalı Ceza İnfaz Kurumu’nda gençlere sağlıklı beslenmeye yönelik eğitim verilmiştir (</w:t>
      </w:r>
      <w:proofErr w:type="spellStart"/>
      <w:r>
        <w:rPr>
          <w:sz w:val="26"/>
          <w:szCs w:val="26"/>
        </w:rPr>
        <w:t>9_OD4</w:t>
      </w:r>
      <w:proofErr w:type="spellEnd"/>
      <w:r>
        <w:rPr>
          <w:sz w:val="26"/>
          <w:szCs w:val="26"/>
        </w:rPr>
        <w:t>).</w:t>
      </w:r>
    </w:p>
    <w:p w14:paraId="4D55AB33"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AIDS Farkındalık Etkinliği (22 Aralık 2025)</w:t>
      </w:r>
      <w:r>
        <w:rPr>
          <w:sz w:val="26"/>
          <w:szCs w:val="26"/>
        </w:rPr>
        <w:t xml:space="preserve">: Hemşirelik ve Sağlık Kulübü tarafından TAP Vakfı iş birliğiyle düzenlenmiş; Üreme Sağlığı Eğitimcisi Nurşen </w:t>
      </w:r>
      <w:proofErr w:type="spellStart"/>
      <w:r>
        <w:rPr>
          <w:sz w:val="26"/>
          <w:szCs w:val="26"/>
        </w:rPr>
        <w:t>Kanbur’un</w:t>
      </w:r>
      <w:proofErr w:type="spellEnd"/>
      <w:r>
        <w:rPr>
          <w:sz w:val="26"/>
          <w:szCs w:val="26"/>
        </w:rPr>
        <w:t xml:space="preserve"> katkısıyla AIDS farkındalığı oluşturulmasına yönelik bilgilendirme yapılmıştır (</w:t>
      </w:r>
      <w:proofErr w:type="spellStart"/>
      <w:r>
        <w:rPr>
          <w:sz w:val="26"/>
          <w:szCs w:val="26"/>
        </w:rPr>
        <w:t>10_OD4</w:t>
      </w:r>
      <w:proofErr w:type="spellEnd"/>
      <w:r>
        <w:rPr>
          <w:sz w:val="26"/>
          <w:szCs w:val="26"/>
        </w:rPr>
        <w:t>).</w:t>
      </w:r>
    </w:p>
    <w:p w14:paraId="6A95975F"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Ergenlik Eğitimleri (13 Kasım 2025):</w:t>
      </w:r>
      <w:r>
        <w:rPr>
          <w:sz w:val="26"/>
          <w:szCs w:val="26"/>
        </w:rPr>
        <w:t xml:space="preserve"> TAP Vakfı işbirliğiyle Şenay </w:t>
      </w:r>
      <w:proofErr w:type="spellStart"/>
      <w:r>
        <w:rPr>
          <w:sz w:val="26"/>
          <w:szCs w:val="26"/>
        </w:rPr>
        <w:t>YILDIRIM’ın</w:t>
      </w:r>
      <w:proofErr w:type="spellEnd"/>
      <w:r>
        <w:rPr>
          <w:sz w:val="26"/>
          <w:szCs w:val="26"/>
        </w:rPr>
        <w:t xml:space="preserve"> katkısıyla Okul sağlığı/ergen sağlığı bağlamında eğitim faaliyeti yürütülmüştür (</w:t>
      </w:r>
      <w:proofErr w:type="spellStart"/>
      <w:r>
        <w:rPr>
          <w:sz w:val="26"/>
          <w:szCs w:val="26"/>
        </w:rPr>
        <w:t>11_OD4</w:t>
      </w:r>
      <w:proofErr w:type="spellEnd"/>
      <w:r>
        <w:rPr>
          <w:sz w:val="26"/>
          <w:szCs w:val="26"/>
        </w:rPr>
        <w:t>).</w:t>
      </w:r>
    </w:p>
    <w:p w14:paraId="07DCFB2C"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Sigara ile Mücadelede Farkındalık ve Önleyici Yaklaşımlar (22 Aralık 2025):</w:t>
      </w:r>
      <w:r>
        <w:rPr>
          <w:sz w:val="26"/>
          <w:szCs w:val="26"/>
        </w:rPr>
        <w:t xml:space="preserve"> HEM 458 Alkol ve Madde Bağımlılığı dersi kapsamında Hemşirelik bölümündeki tüm öğrencilere açık eğitim uygulanmıştır (</w:t>
      </w:r>
      <w:proofErr w:type="spellStart"/>
      <w:r>
        <w:rPr>
          <w:sz w:val="26"/>
          <w:szCs w:val="26"/>
        </w:rPr>
        <w:t>12_OD4</w:t>
      </w:r>
      <w:proofErr w:type="spellEnd"/>
      <w:r>
        <w:rPr>
          <w:sz w:val="26"/>
          <w:szCs w:val="26"/>
        </w:rPr>
        <w:t>).</w:t>
      </w:r>
    </w:p>
    <w:p w14:paraId="439C6A6D" w14:textId="77777777" w:rsidR="00316668" w:rsidRDefault="00000000" w:rsidP="006E673D">
      <w:pPr>
        <w:spacing w:line="360" w:lineRule="auto"/>
        <w:rPr>
          <w:sz w:val="26"/>
          <w:szCs w:val="26"/>
        </w:rPr>
      </w:pPr>
      <w:r>
        <w:rPr>
          <w:sz w:val="26"/>
          <w:szCs w:val="26"/>
        </w:rPr>
        <w:t>●</w:t>
      </w:r>
      <w:r>
        <w:rPr>
          <w:sz w:val="26"/>
          <w:szCs w:val="26"/>
        </w:rPr>
        <w:tab/>
      </w:r>
      <w:r>
        <w:rPr>
          <w:b/>
          <w:bCs/>
          <w:sz w:val="26"/>
          <w:szCs w:val="26"/>
        </w:rPr>
        <w:t>Yeşilay Kurum Ziyareti ve Eğitici Eğitimi (tarih bilgisi ile güncellenecek):</w:t>
      </w:r>
      <w:r>
        <w:rPr>
          <w:sz w:val="26"/>
          <w:szCs w:val="26"/>
        </w:rPr>
        <w:t xml:space="preserve"> </w:t>
      </w:r>
      <w:proofErr w:type="spellStart"/>
      <w:r>
        <w:rPr>
          <w:sz w:val="26"/>
          <w:szCs w:val="26"/>
        </w:rPr>
        <w:t>Dr</w:t>
      </w:r>
      <w:proofErr w:type="spellEnd"/>
      <w:r>
        <w:rPr>
          <w:sz w:val="26"/>
          <w:szCs w:val="26"/>
        </w:rPr>
        <w:t xml:space="preserve"> Öğr. Üyesi Emine Ekicinin katkısıyla bağımlılıkla mücadele alanında kurumsal iş birliği ve insan kaynağı kapasitesini güçlendirmeye dönük faaliyet yapılmıştır (</w:t>
      </w:r>
      <w:proofErr w:type="spellStart"/>
      <w:r>
        <w:rPr>
          <w:sz w:val="26"/>
          <w:szCs w:val="26"/>
        </w:rPr>
        <w:t>13_OD4</w:t>
      </w:r>
      <w:proofErr w:type="spellEnd"/>
      <w:r>
        <w:rPr>
          <w:sz w:val="26"/>
          <w:szCs w:val="26"/>
        </w:rPr>
        <w:t>)</w:t>
      </w:r>
    </w:p>
    <w:p w14:paraId="62ABAE37" w14:textId="77777777" w:rsidR="00316668" w:rsidRDefault="00000000" w:rsidP="006E673D">
      <w:pPr>
        <w:spacing w:line="360" w:lineRule="auto"/>
        <w:rPr>
          <w:sz w:val="26"/>
          <w:szCs w:val="26"/>
        </w:rPr>
      </w:pPr>
      <w:r>
        <w:rPr>
          <w:sz w:val="26"/>
          <w:szCs w:val="26"/>
        </w:rPr>
        <w:t>Olgunluk Düzeyi (4): Kurumda toplumsal katkı süreçlerinin yönetimi ve organizasyonel yapısının işlerliği ile ilişkili sonuçlar izlenmekte ve önlemler alınmaktadır.</w:t>
      </w:r>
    </w:p>
    <w:p w14:paraId="6F474CEB" w14:textId="77777777" w:rsidR="00316668" w:rsidRDefault="00000000" w:rsidP="006E673D">
      <w:pPr>
        <w:spacing w:line="360" w:lineRule="auto"/>
        <w:rPr>
          <w:b/>
          <w:bCs/>
          <w:sz w:val="26"/>
          <w:szCs w:val="26"/>
        </w:rPr>
      </w:pPr>
      <w:r>
        <w:rPr>
          <w:b/>
          <w:bCs/>
          <w:sz w:val="26"/>
          <w:szCs w:val="26"/>
        </w:rPr>
        <w:t>Kanıtlar</w:t>
      </w:r>
    </w:p>
    <w:p w14:paraId="1D5EC484" w14:textId="77777777" w:rsidR="00316668" w:rsidRDefault="00000000" w:rsidP="006E673D">
      <w:pPr>
        <w:spacing w:line="360" w:lineRule="auto"/>
        <w:rPr>
          <w:sz w:val="26"/>
          <w:szCs w:val="26"/>
        </w:rPr>
      </w:pPr>
      <w:r>
        <w:rPr>
          <w:sz w:val="26"/>
          <w:szCs w:val="26"/>
        </w:rPr>
        <w:t xml:space="preserve">[1](4)D.1.1-Dr_Öğr_Üyesi_Emine_EKİCİ_Okul_Sağlığı_Hemşireliği_Uygulamaları_(Bağımlılıkla_mücadele_ilk </w:t>
      </w:r>
      <w:proofErr w:type="spellStart"/>
      <w:r>
        <w:rPr>
          <w:sz w:val="26"/>
          <w:szCs w:val="26"/>
        </w:rPr>
        <w:t>yardım_ergen_sağlığı_eğitimleri</w:t>
      </w:r>
      <w:proofErr w:type="spellEnd"/>
      <w:r>
        <w:rPr>
          <w:sz w:val="26"/>
          <w:szCs w:val="26"/>
        </w:rPr>
        <w:t>)</w:t>
      </w:r>
    </w:p>
    <w:p w14:paraId="57A5BA11" w14:textId="77777777" w:rsidR="00316668" w:rsidRDefault="00000000" w:rsidP="006E673D">
      <w:pPr>
        <w:spacing w:line="360" w:lineRule="auto"/>
        <w:rPr>
          <w:sz w:val="26"/>
          <w:szCs w:val="26"/>
        </w:rPr>
      </w:pPr>
      <w:r>
        <w:rPr>
          <w:sz w:val="26"/>
          <w:szCs w:val="26"/>
        </w:rPr>
        <w:t>[2](4)</w:t>
      </w:r>
      <w:proofErr w:type="spellStart"/>
      <w:r>
        <w:rPr>
          <w:sz w:val="26"/>
          <w:szCs w:val="26"/>
        </w:rPr>
        <w:t>D.1.1-Doç_Dr_Şenay_ÖZTÜRK_Psikiyatri_Hemşirelerine_Eğitim</w:t>
      </w:r>
      <w:proofErr w:type="spellEnd"/>
    </w:p>
    <w:p w14:paraId="0BE00E46" w14:textId="77777777" w:rsidR="00316668" w:rsidRDefault="00000000" w:rsidP="006E673D">
      <w:pPr>
        <w:spacing w:line="360" w:lineRule="auto"/>
        <w:rPr>
          <w:sz w:val="26"/>
          <w:szCs w:val="26"/>
        </w:rPr>
      </w:pPr>
      <w:r>
        <w:rPr>
          <w:sz w:val="26"/>
          <w:szCs w:val="26"/>
        </w:rPr>
        <w:t>[3](4)D.1.1-Dünyayı_Değiştirme_Gücüne_Sahip_Hemşireler_Sempozyumu</w:t>
      </w:r>
    </w:p>
    <w:p w14:paraId="2D903CB7" w14:textId="77777777" w:rsidR="00316668" w:rsidRDefault="00000000" w:rsidP="006E673D">
      <w:pPr>
        <w:spacing w:line="360" w:lineRule="auto"/>
        <w:rPr>
          <w:sz w:val="26"/>
          <w:szCs w:val="26"/>
        </w:rPr>
      </w:pPr>
      <w:r>
        <w:rPr>
          <w:sz w:val="26"/>
          <w:szCs w:val="26"/>
        </w:rPr>
        <w:t>[4](4)D.1.1-Sporcu_Beslenmesi_Performans_ve_Sağlıklı_Yaşam_Paylaşımı</w:t>
      </w:r>
    </w:p>
    <w:p w14:paraId="1176158B" w14:textId="77777777" w:rsidR="00316668" w:rsidRDefault="00000000" w:rsidP="006E673D">
      <w:pPr>
        <w:spacing w:line="360" w:lineRule="auto"/>
        <w:rPr>
          <w:sz w:val="26"/>
          <w:szCs w:val="26"/>
        </w:rPr>
      </w:pPr>
      <w:r>
        <w:rPr>
          <w:sz w:val="26"/>
          <w:szCs w:val="26"/>
        </w:rPr>
        <w:lastRenderedPageBreak/>
        <w:t>[5](4)</w:t>
      </w:r>
      <w:proofErr w:type="spellStart"/>
      <w:r>
        <w:rPr>
          <w:sz w:val="26"/>
          <w:szCs w:val="26"/>
        </w:rPr>
        <w:t>D.1.1-Bağımlılıkla_Mücadele_Eğitimi</w:t>
      </w:r>
      <w:proofErr w:type="spellEnd"/>
    </w:p>
    <w:p w14:paraId="7A253FE6" w14:textId="77777777" w:rsidR="00316668" w:rsidRDefault="00000000" w:rsidP="006E673D">
      <w:pPr>
        <w:spacing w:line="360" w:lineRule="auto"/>
        <w:rPr>
          <w:sz w:val="26"/>
          <w:szCs w:val="26"/>
        </w:rPr>
      </w:pPr>
      <w:r>
        <w:rPr>
          <w:sz w:val="26"/>
          <w:szCs w:val="26"/>
        </w:rPr>
        <w:t>[6](4)D.1.1-Dr_Öğr_Üyesi_Hatice_ERDOĞAN_Organ_Bağışı_Farkındalık_Etkinliği</w:t>
      </w:r>
    </w:p>
    <w:p w14:paraId="0211428F" w14:textId="77777777" w:rsidR="00316668" w:rsidRDefault="00000000" w:rsidP="006E673D">
      <w:pPr>
        <w:spacing w:line="360" w:lineRule="auto"/>
        <w:rPr>
          <w:sz w:val="26"/>
          <w:szCs w:val="26"/>
        </w:rPr>
      </w:pPr>
      <w:r>
        <w:rPr>
          <w:sz w:val="26"/>
          <w:szCs w:val="26"/>
        </w:rPr>
        <w:t>[7](4)D.1.1-Dr_Öğr_Üyesi_Emine_EKİCİ_Yaşama_Dokun_İlk_Yardım_Farkındalık_Etkinliği</w:t>
      </w:r>
    </w:p>
    <w:p w14:paraId="6B331FEB" w14:textId="77777777" w:rsidR="00316668" w:rsidRDefault="00000000" w:rsidP="006E673D">
      <w:pPr>
        <w:spacing w:line="360" w:lineRule="auto"/>
        <w:rPr>
          <w:sz w:val="26"/>
          <w:szCs w:val="26"/>
        </w:rPr>
      </w:pPr>
      <w:r>
        <w:rPr>
          <w:sz w:val="26"/>
          <w:szCs w:val="26"/>
        </w:rPr>
        <w:t>[8](4)</w:t>
      </w:r>
      <w:proofErr w:type="spellStart"/>
      <w:r>
        <w:rPr>
          <w:sz w:val="26"/>
          <w:szCs w:val="26"/>
        </w:rPr>
        <w:t>D.1.1-Dünya_Prematüreler_Günü_Etkinliği</w:t>
      </w:r>
      <w:proofErr w:type="spellEnd"/>
    </w:p>
    <w:p w14:paraId="235C6E84" w14:textId="77777777" w:rsidR="00316668" w:rsidRDefault="00000000" w:rsidP="006E673D">
      <w:pPr>
        <w:spacing w:line="360" w:lineRule="auto"/>
        <w:rPr>
          <w:sz w:val="26"/>
          <w:szCs w:val="26"/>
        </w:rPr>
      </w:pPr>
      <w:r>
        <w:rPr>
          <w:sz w:val="26"/>
          <w:szCs w:val="26"/>
        </w:rPr>
        <w:t>[9](4)D.1.1-Dr_Öğr_Üyesi_Tuğba_BOZDEMİR_Dezavantajlı_gruplara_yönelik_Sağlıklı_Beslenme_Eğitimi</w:t>
      </w:r>
    </w:p>
    <w:p w14:paraId="2C0876D3" w14:textId="77777777" w:rsidR="00316668" w:rsidRDefault="00000000" w:rsidP="006E673D">
      <w:pPr>
        <w:spacing w:line="360" w:lineRule="auto"/>
        <w:rPr>
          <w:sz w:val="26"/>
          <w:szCs w:val="26"/>
        </w:rPr>
      </w:pPr>
      <w:r>
        <w:rPr>
          <w:sz w:val="26"/>
          <w:szCs w:val="26"/>
        </w:rPr>
        <w:t>[10](4)</w:t>
      </w:r>
      <w:proofErr w:type="spellStart"/>
      <w:r>
        <w:rPr>
          <w:sz w:val="26"/>
          <w:szCs w:val="26"/>
        </w:rPr>
        <w:t>D.1.1-AIDS_Farkındalık_Etkinliği</w:t>
      </w:r>
      <w:proofErr w:type="spellEnd"/>
    </w:p>
    <w:p w14:paraId="5BC35152" w14:textId="77777777" w:rsidR="00316668" w:rsidRDefault="00000000" w:rsidP="006E673D">
      <w:pPr>
        <w:spacing w:line="360" w:lineRule="auto"/>
        <w:rPr>
          <w:sz w:val="26"/>
          <w:szCs w:val="26"/>
        </w:rPr>
      </w:pPr>
      <w:r>
        <w:rPr>
          <w:sz w:val="26"/>
          <w:szCs w:val="26"/>
        </w:rPr>
        <w:t>[11](4)D.1.1-TAP_Vakfı_İş_Birliğiyle_Gerçekleştirilen_Ergenlik_Eğitimleri</w:t>
      </w:r>
    </w:p>
    <w:p w14:paraId="6F139A5E" w14:textId="77777777" w:rsidR="00316668" w:rsidRDefault="00000000" w:rsidP="006E673D">
      <w:pPr>
        <w:spacing w:line="360" w:lineRule="auto"/>
        <w:rPr>
          <w:sz w:val="26"/>
          <w:szCs w:val="26"/>
        </w:rPr>
      </w:pPr>
      <w:r>
        <w:rPr>
          <w:sz w:val="26"/>
          <w:szCs w:val="26"/>
        </w:rPr>
        <w:t>[12](4)D.1.1-Sigara_ile_Mücadelede_Farkındalık_ve_Önleyici_Yaklaşımlar</w:t>
      </w:r>
    </w:p>
    <w:p w14:paraId="5E15F159" w14:textId="77777777" w:rsidR="00316668" w:rsidRDefault="00000000" w:rsidP="006E673D">
      <w:pPr>
        <w:spacing w:line="360" w:lineRule="auto"/>
        <w:rPr>
          <w:sz w:val="26"/>
          <w:szCs w:val="26"/>
        </w:rPr>
      </w:pPr>
      <w:r>
        <w:rPr>
          <w:sz w:val="26"/>
          <w:szCs w:val="26"/>
        </w:rPr>
        <w:t>[13](4)</w:t>
      </w:r>
      <w:proofErr w:type="spellStart"/>
      <w:r>
        <w:rPr>
          <w:sz w:val="26"/>
          <w:szCs w:val="26"/>
        </w:rPr>
        <w:t>D.1.1-Yeşilay_Kurum_Ziyareti_ve_Eğitici_Eğitimi</w:t>
      </w:r>
      <w:proofErr w:type="spellEnd"/>
    </w:p>
    <w:p w14:paraId="0AD8BE13" w14:textId="77777777" w:rsidR="00316668" w:rsidRDefault="00000000" w:rsidP="006E673D">
      <w:pPr>
        <w:pStyle w:val="Balk1"/>
        <w:numPr>
          <w:ilvl w:val="0"/>
          <w:numId w:val="6"/>
        </w:numPr>
        <w:tabs>
          <w:tab w:val="left" w:pos="356"/>
        </w:tabs>
        <w:spacing w:before="269" w:line="360" w:lineRule="auto"/>
        <w:ind w:left="356" w:hanging="238"/>
      </w:pPr>
      <w:r>
        <w:t>Kaynaklar</w:t>
      </w:r>
    </w:p>
    <w:p w14:paraId="3800911B" w14:textId="77777777" w:rsidR="00316668" w:rsidRDefault="00000000" w:rsidP="006E673D">
      <w:pPr>
        <w:pStyle w:val="Balk1"/>
        <w:spacing w:before="200" w:line="360" w:lineRule="auto"/>
        <w:rPr>
          <w:b w:val="0"/>
          <w:bCs w:val="0"/>
          <w:color w:val="000000"/>
        </w:rPr>
      </w:pPr>
      <w:r>
        <w:rPr>
          <w:b w:val="0"/>
          <w:bCs w:val="0"/>
          <w:color w:val="000000"/>
        </w:rPr>
        <w:t>Toplumsal katkı faaliyetlerinin yürütülmesinde insan kaynağı (akademisyenler, öğrenci kulüpleri, ders sorumluları), fiziksel mekânlar (</w:t>
      </w:r>
      <w:proofErr w:type="spellStart"/>
      <w:r>
        <w:fldChar w:fldCharType="begin"/>
      </w:r>
      <w:r>
        <w:instrText>HYPERLINK "https://www.maltepe.edu.tr/tr/saglik-kultur-ve-spor-daire-baskanligii" \h</w:instrText>
      </w:r>
      <w:r>
        <w:fldChar w:fldCharType="separate"/>
      </w:r>
      <w:r>
        <w:rPr>
          <w:b w:val="0"/>
          <w:bCs w:val="0"/>
          <w:color w:val="1155CC"/>
          <w:u w:val="single"/>
        </w:rPr>
        <w:t>SKS</w:t>
      </w:r>
      <w:proofErr w:type="spellEnd"/>
      <w:r>
        <w:rPr>
          <w:b w:val="0"/>
          <w:bCs w:val="0"/>
          <w:color w:val="1155CC"/>
          <w:u w:val="single"/>
        </w:rPr>
        <w:t xml:space="preserve"> Kültür Merkezi</w:t>
      </w:r>
      <w:r>
        <w:fldChar w:fldCharType="end"/>
      </w:r>
      <w:r>
        <w:rPr>
          <w:b w:val="0"/>
          <w:bCs w:val="0"/>
          <w:color w:val="000000"/>
        </w:rPr>
        <w:t xml:space="preserve">, </w:t>
      </w:r>
      <w:hyperlink r:id="rId58">
        <w:r w:rsidR="00316668">
          <w:rPr>
            <w:b w:val="0"/>
            <w:bCs w:val="0"/>
            <w:color w:val="1155CC"/>
            <w:u w:val="single"/>
          </w:rPr>
          <w:t>sınıf/konferans alanları</w:t>
        </w:r>
      </w:hyperlink>
      <w:r>
        <w:rPr>
          <w:b w:val="0"/>
          <w:bCs w:val="0"/>
          <w:color w:val="000000"/>
        </w:rPr>
        <w:t xml:space="preserve">), dijital altyapı (çevrimiçi eğitim platformları) ve dış paydaş katkıları (TAP Vakfı, Yeşilay, sağlık kurumları, Adalet Bakanlığına bağlı kurumlar vb.) kullanılmıştır. Bu kaynakların planlanması ve etkin kullanımı; ders/uygulama süreçleriyle bütünleştirilerek sürdürülebilirlik desteklenmiştir. Şablonda belirtildiği şekilde kaynakların yeterliliği ve çeşitliliği izlenmekte; ihtiyaçlar doğrultusunda iyileştirme yaklaşımı benimsenmektedir. </w:t>
      </w:r>
    </w:p>
    <w:p w14:paraId="08CB871D" w14:textId="77777777" w:rsidR="00316668" w:rsidRDefault="00000000" w:rsidP="006E673D">
      <w:pPr>
        <w:pStyle w:val="Balk1"/>
        <w:spacing w:before="200" w:line="360" w:lineRule="auto"/>
        <w:rPr>
          <w:b w:val="0"/>
          <w:bCs w:val="0"/>
          <w:color w:val="000000"/>
        </w:rPr>
      </w:pPr>
      <w:r>
        <w:rPr>
          <w:color w:val="000000"/>
        </w:rPr>
        <w:t xml:space="preserve">Olgunluk </w:t>
      </w:r>
      <w:proofErr w:type="spellStart"/>
      <w:r>
        <w:rPr>
          <w:color w:val="000000"/>
        </w:rPr>
        <w:t>Düzeyi:4</w:t>
      </w:r>
      <w:proofErr w:type="spellEnd"/>
      <w:r>
        <w:rPr>
          <w:b w:val="0"/>
          <w:bCs w:val="0"/>
          <w:color w:val="000000"/>
        </w:rPr>
        <w:t xml:space="preserve"> Kurumda toplumsal katkı kaynaklarının yeterliliği ve çeşitliliği izlenmekte ve iyileştirilmektedir.</w:t>
      </w:r>
    </w:p>
    <w:p w14:paraId="030B0FE6" w14:textId="77777777" w:rsidR="00316668" w:rsidRDefault="00000000" w:rsidP="006E673D">
      <w:pPr>
        <w:spacing w:line="360" w:lineRule="auto"/>
        <w:rPr>
          <w:highlight w:val="yellow"/>
        </w:rPr>
      </w:pPr>
      <w:r>
        <w:rPr>
          <w:b/>
          <w:bCs/>
        </w:rPr>
        <w:t>Kanıtlar</w:t>
      </w:r>
    </w:p>
    <w:p w14:paraId="5A6D8C0C" w14:textId="77777777" w:rsidR="00316668" w:rsidRDefault="00000000" w:rsidP="006E673D">
      <w:pPr>
        <w:pStyle w:val="Balk1"/>
        <w:numPr>
          <w:ilvl w:val="0"/>
          <w:numId w:val="6"/>
        </w:numPr>
        <w:spacing w:before="267" w:line="360" w:lineRule="auto"/>
      </w:pPr>
      <w:r>
        <w:t>Toplumsal Katkı Performansı</w:t>
      </w:r>
    </w:p>
    <w:p w14:paraId="37A2899F" w14:textId="77777777" w:rsidR="00316668" w:rsidRDefault="00000000" w:rsidP="006E673D">
      <w:pPr>
        <w:numPr>
          <w:ilvl w:val="0"/>
          <w:numId w:val="16"/>
        </w:numPr>
        <w:pBdr>
          <w:top w:val="nil"/>
          <w:left w:val="nil"/>
          <w:bottom w:val="nil"/>
          <w:right w:val="nil"/>
          <w:between w:val="nil"/>
        </w:pBdr>
        <w:spacing w:before="265" w:line="360" w:lineRule="auto"/>
        <w:rPr>
          <w:b/>
          <w:bCs/>
          <w:color w:val="000000"/>
          <w:sz w:val="26"/>
          <w:szCs w:val="26"/>
        </w:rPr>
      </w:pPr>
      <w:r>
        <w:rPr>
          <w:b/>
          <w:bCs/>
          <w:color w:val="000000"/>
          <w:sz w:val="26"/>
          <w:szCs w:val="26"/>
        </w:rPr>
        <w:t>Toplumsal katkı performansının izlenmesi ve değerlendirilmesi</w:t>
      </w:r>
    </w:p>
    <w:p w14:paraId="71865A65" w14:textId="77777777" w:rsidR="00316668" w:rsidRDefault="00000000" w:rsidP="006E673D">
      <w:pPr>
        <w:spacing w:before="280" w:after="280" w:line="360" w:lineRule="auto"/>
        <w:rPr>
          <w:sz w:val="26"/>
          <w:szCs w:val="26"/>
        </w:rPr>
      </w:pPr>
      <w:r>
        <w:rPr>
          <w:sz w:val="26"/>
          <w:szCs w:val="26"/>
        </w:rPr>
        <w:t xml:space="preserve">2025 yılı toplumsal katkı performansı; düzenlenen eğitim/etkinliklerin kapsamı, hedef kitle çeşitliliği, dış paydaş katılımı ve sahaya yansıyan uygulama çıktıları üzerinden izlenmiştir. Özellikle ders temelli saha uygulamalarında düzenli raporlama yaklaşımı benimsenerek, uygulama sonuçları ilgili paydaşlarla paylaşılabilir çıktılara dönüştürülmüştür (ör. okul sağlığı </w:t>
      </w:r>
      <w:r>
        <w:rPr>
          <w:sz w:val="26"/>
          <w:szCs w:val="26"/>
        </w:rPr>
        <w:lastRenderedPageBreak/>
        <w:t>hemşireliği uygulama raporları). Şablonun performans izleme yaklaşımıyla uyumlu biçimde, sonuçlar paydaşlarla değerlendirilerek iyileştirme döngüsü işletilmektedir.</w:t>
      </w:r>
    </w:p>
    <w:p w14:paraId="4A46D964" w14:textId="77777777" w:rsidR="00316668" w:rsidRDefault="00000000" w:rsidP="006E673D">
      <w:pPr>
        <w:spacing w:before="280" w:after="280" w:line="360" w:lineRule="auto"/>
        <w:rPr>
          <w:sz w:val="26"/>
          <w:szCs w:val="26"/>
        </w:rPr>
      </w:pPr>
      <w:r>
        <w:rPr>
          <w:sz w:val="26"/>
          <w:szCs w:val="26"/>
        </w:rPr>
        <w:t>Bu kapsamda 2025–2026 eğitim-öğretim yılı Tepe İnşaat İlkokulu okul sağlığı uygulamasında;</w:t>
      </w:r>
    </w:p>
    <w:p w14:paraId="1B0E9F2E" w14:textId="77777777" w:rsidR="00316668" w:rsidRDefault="00000000" w:rsidP="006E673D">
      <w:pPr>
        <w:numPr>
          <w:ilvl w:val="0"/>
          <w:numId w:val="12"/>
        </w:numPr>
        <w:spacing w:before="280" w:after="240" w:line="360" w:lineRule="auto"/>
        <w:rPr>
          <w:sz w:val="26"/>
          <w:szCs w:val="26"/>
        </w:rPr>
      </w:pPr>
      <w:r>
        <w:rPr>
          <w:sz w:val="26"/>
          <w:szCs w:val="26"/>
        </w:rPr>
        <w:t xml:space="preserve">Revir başvuruları kapsamında </w:t>
      </w:r>
      <w:r>
        <w:rPr>
          <w:b/>
          <w:bCs/>
          <w:sz w:val="26"/>
          <w:szCs w:val="26"/>
        </w:rPr>
        <w:t>937 öğrenciye</w:t>
      </w:r>
      <w:r>
        <w:rPr>
          <w:sz w:val="26"/>
          <w:szCs w:val="26"/>
        </w:rPr>
        <w:t xml:space="preserve"> pansuman, yaşam bulguları takibi, sıcak/soğuk uygulamalar ve çeşitli girişimler uygulanmış; gerekli durumlarda veli bilgilendirmesi ve sevk süreçleri işletilmiştir.</w:t>
      </w:r>
    </w:p>
    <w:p w14:paraId="1AFD76FD" w14:textId="77777777" w:rsidR="00316668" w:rsidRDefault="00000000" w:rsidP="006E673D">
      <w:pPr>
        <w:numPr>
          <w:ilvl w:val="0"/>
          <w:numId w:val="12"/>
        </w:numPr>
        <w:spacing w:before="0" w:after="240" w:line="360" w:lineRule="auto"/>
        <w:rPr>
          <w:sz w:val="26"/>
          <w:szCs w:val="26"/>
        </w:rPr>
      </w:pPr>
      <w:r>
        <w:rPr>
          <w:sz w:val="26"/>
          <w:szCs w:val="26"/>
        </w:rPr>
        <w:t>10 öğrenci ve 5 yetişkinde sağlık tanılaması yapılarak bireysel bakım planları oluşturulmuştur.</w:t>
      </w:r>
    </w:p>
    <w:p w14:paraId="08CA8222" w14:textId="77777777" w:rsidR="00316668" w:rsidRDefault="00000000" w:rsidP="006E673D">
      <w:pPr>
        <w:numPr>
          <w:ilvl w:val="0"/>
          <w:numId w:val="12"/>
        </w:numPr>
        <w:spacing w:before="0" w:after="240" w:line="360" w:lineRule="auto"/>
        <w:rPr>
          <w:sz w:val="26"/>
          <w:szCs w:val="26"/>
        </w:rPr>
      </w:pPr>
      <w:r>
        <w:rPr>
          <w:sz w:val="26"/>
          <w:szCs w:val="26"/>
        </w:rPr>
        <w:t xml:space="preserve">Planlanan sağlık eğitimleri ile 859 öğrenciye ulaşılmış; boy-kilo taramaları ve </w:t>
      </w:r>
      <w:proofErr w:type="spellStart"/>
      <w:r>
        <w:rPr>
          <w:sz w:val="26"/>
          <w:szCs w:val="26"/>
        </w:rPr>
        <w:t>BKİ</w:t>
      </w:r>
      <w:proofErr w:type="spellEnd"/>
      <w:r>
        <w:rPr>
          <w:sz w:val="26"/>
          <w:szCs w:val="26"/>
        </w:rPr>
        <w:t xml:space="preserve"> hesaplamaları yapılarak riskli gruplar için yönlendirme süreci desteklenmiştir (</w:t>
      </w:r>
      <w:proofErr w:type="spellStart"/>
      <w:r>
        <w:rPr>
          <w:sz w:val="26"/>
          <w:szCs w:val="26"/>
        </w:rPr>
        <w:t>1_OD4</w:t>
      </w:r>
      <w:proofErr w:type="spellEnd"/>
      <w:r>
        <w:rPr>
          <w:sz w:val="26"/>
          <w:szCs w:val="26"/>
        </w:rPr>
        <w:t>)</w:t>
      </w:r>
    </w:p>
    <w:p w14:paraId="5BEF0AFF" w14:textId="77777777" w:rsidR="00316668" w:rsidRDefault="00000000" w:rsidP="006E673D">
      <w:pPr>
        <w:pBdr>
          <w:top w:val="nil"/>
          <w:left w:val="nil"/>
          <w:bottom w:val="nil"/>
          <w:right w:val="nil"/>
          <w:between w:val="nil"/>
        </w:pBdr>
        <w:spacing w:before="265" w:line="360" w:lineRule="auto"/>
        <w:ind w:left="118"/>
        <w:rPr>
          <w:sz w:val="26"/>
          <w:szCs w:val="26"/>
        </w:rPr>
      </w:pPr>
      <w:r>
        <w:rPr>
          <w:sz w:val="26"/>
          <w:szCs w:val="26"/>
        </w:rPr>
        <w:t>2024-2025 eğitim-öğretim yılı İBB Barbaros Hayrettin Paşa Ortaokulu okul sağlığı uygulamasında;</w:t>
      </w:r>
    </w:p>
    <w:p w14:paraId="7C85BEC3" w14:textId="77777777" w:rsidR="00316668" w:rsidRDefault="00000000" w:rsidP="006E673D">
      <w:pPr>
        <w:numPr>
          <w:ilvl w:val="0"/>
          <w:numId w:val="13"/>
        </w:numPr>
        <w:pBdr>
          <w:top w:val="nil"/>
          <w:left w:val="nil"/>
          <w:bottom w:val="nil"/>
          <w:right w:val="nil"/>
          <w:between w:val="nil"/>
        </w:pBdr>
        <w:spacing w:before="280" w:after="240" w:line="360" w:lineRule="auto"/>
        <w:rPr>
          <w:sz w:val="26"/>
          <w:szCs w:val="26"/>
        </w:rPr>
      </w:pPr>
      <w:r>
        <w:rPr>
          <w:b/>
          <w:bCs/>
          <w:sz w:val="26"/>
          <w:szCs w:val="26"/>
        </w:rPr>
        <w:t>Revir başvuruları ve bakım uygulamaları:</w:t>
      </w:r>
      <w:r>
        <w:rPr>
          <w:sz w:val="26"/>
          <w:szCs w:val="26"/>
        </w:rPr>
        <w:t xml:space="preserve"> Düşme/çarpma/burkulma vb. nedenlerle başvuran 319 öğrenciye pansuman, yaşam bulguları izlemi ve sıcak/soğuk uygulama gibi hemşirelik girişimleri uygulanmış; gerekli hallerde idare bilgisi dahilinde veli bilgilendirmesi yapılarak sevk süreçleri yürütülmüştür.</w:t>
      </w:r>
    </w:p>
    <w:p w14:paraId="31F42EC9" w14:textId="77777777" w:rsidR="00316668" w:rsidRDefault="00000000" w:rsidP="006E673D">
      <w:pPr>
        <w:numPr>
          <w:ilvl w:val="0"/>
          <w:numId w:val="13"/>
        </w:numPr>
        <w:pBdr>
          <w:top w:val="nil"/>
          <w:left w:val="nil"/>
          <w:bottom w:val="nil"/>
          <w:right w:val="nil"/>
          <w:between w:val="nil"/>
        </w:pBdr>
        <w:spacing w:before="0" w:after="240" w:line="360" w:lineRule="auto"/>
        <w:rPr>
          <w:sz w:val="26"/>
          <w:szCs w:val="26"/>
        </w:rPr>
      </w:pPr>
      <w:r>
        <w:rPr>
          <w:b/>
          <w:bCs/>
          <w:sz w:val="26"/>
          <w:szCs w:val="26"/>
        </w:rPr>
        <w:t>Sağlık tanılama ve bakım planı:</w:t>
      </w:r>
      <w:r>
        <w:rPr>
          <w:sz w:val="26"/>
          <w:szCs w:val="26"/>
        </w:rPr>
        <w:t xml:space="preserve"> 19 öğrenci ve 5 yetişkine sağlık tanılaması yapılmış; bireysel hemşirelik bakım planları oluşturularak sağlık eğitimi, vaka yönetimi ve sevk gibi girişimler uygulanmıştır.</w:t>
      </w:r>
    </w:p>
    <w:p w14:paraId="7FB396BA" w14:textId="77777777" w:rsidR="00316668" w:rsidRDefault="00000000" w:rsidP="006E673D">
      <w:pPr>
        <w:numPr>
          <w:ilvl w:val="0"/>
          <w:numId w:val="13"/>
        </w:numPr>
        <w:pBdr>
          <w:top w:val="nil"/>
          <w:left w:val="nil"/>
          <w:bottom w:val="nil"/>
          <w:right w:val="nil"/>
          <w:between w:val="nil"/>
        </w:pBdr>
        <w:spacing w:before="0" w:after="240" w:line="360" w:lineRule="auto"/>
        <w:rPr>
          <w:sz w:val="26"/>
          <w:szCs w:val="26"/>
        </w:rPr>
      </w:pPr>
      <w:r>
        <w:rPr>
          <w:b/>
          <w:bCs/>
          <w:sz w:val="26"/>
          <w:szCs w:val="26"/>
        </w:rPr>
        <w:t>Eğitim faaliyetleri ve erişim:</w:t>
      </w:r>
      <w:r>
        <w:rPr>
          <w:sz w:val="26"/>
          <w:szCs w:val="26"/>
        </w:rPr>
        <w:t xml:space="preserve"> Okul öğrencileri ve velilere yönelik gereksinim temelli eğitimlerle toplam 1456 kişiye ulaşıldığı bildirilmiştir.</w:t>
      </w:r>
      <w:r>
        <w:rPr>
          <w:sz w:val="26"/>
          <w:szCs w:val="26"/>
        </w:rPr>
        <w:br/>
        <w:t>Ayrıca anasınıfı düzeyinde; el yıkama, ağız–diş sağlığı, bit taraması/eğitimi ve bulaşıcı hastalıklardan korunma başlıklarında eğitimler planlanmış ve sınıf bazında katılım sayıları raporlanmıştır (ör. 134, 116, 87 kişi vb.).</w:t>
      </w:r>
    </w:p>
    <w:p w14:paraId="27AA693D" w14:textId="77777777" w:rsidR="00316668" w:rsidRDefault="00000000" w:rsidP="006E673D">
      <w:pPr>
        <w:numPr>
          <w:ilvl w:val="0"/>
          <w:numId w:val="13"/>
        </w:numPr>
        <w:pBdr>
          <w:top w:val="nil"/>
          <w:left w:val="nil"/>
          <w:bottom w:val="nil"/>
          <w:right w:val="nil"/>
          <w:between w:val="nil"/>
        </w:pBdr>
        <w:spacing w:before="0" w:after="240" w:line="360" w:lineRule="auto"/>
        <w:rPr>
          <w:sz w:val="26"/>
          <w:szCs w:val="26"/>
        </w:rPr>
      </w:pPr>
      <w:r>
        <w:rPr>
          <w:b/>
          <w:bCs/>
          <w:sz w:val="26"/>
          <w:szCs w:val="26"/>
        </w:rPr>
        <w:t>Tarama programları:</w:t>
      </w:r>
      <w:r>
        <w:rPr>
          <w:sz w:val="26"/>
          <w:szCs w:val="26"/>
        </w:rPr>
        <w:t xml:space="preserve"> Velilerinden yazılı onam alınan 179 ortaokul öğrencisine </w:t>
      </w:r>
      <w:proofErr w:type="spellStart"/>
      <w:r>
        <w:rPr>
          <w:sz w:val="26"/>
          <w:szCs w:val="26"/>
        </w:rPr>
        <w:t>BKİ</w:t>
      </w:r>
      <w:proofErr w:type="spellEnd"/>
      <w:r>
        <w:rPr>
          <w:sz w:val="26"/>
          <w:szCs w:val="26"/>
        </w:rPr>
        <w:t>, işitme ve görme taraması yapılmış; sorun saptanan öğrenciler sağlık kuruluşlarına sevk edilmiştir.</w:t>
      </w:r>
    </w:p>
    <w:p w14:paraId="4F9412D0" w14:textId="77777777" w:rsidR="00316668" w:rsidRDefault="00000000" w:rsidP="006E673D">
      <w:pPr>
        <w:numPr>
          <w:ilvl w:val="0"/>
          <w:numId w:val="13"/>
        </w:numPr>
        <w:pBdr>
          <w:top w:val="nil"/>
          <w:left w:val="nil"/>
          <w:bottom w:val="nil"/>
          <w:right w:val="nil"/>
          <w:between w:val="nil"/>
        </w:pBdr>
        <w:spacing w:before="0" w:after="240" w:line="360" w:lineRule="auto"/>
        <w:rPr>
          <w:sz w:val="26"/>
          <w:szCs w:val="26"/>
        </w:rPr>
      </w:pPr>
      <w:r>
        <w:rPr>
          <w:b/>
          <w:bCs/>
          <w:sz w:val="26"/>
          <w:szCs w:val="26"/>
        </w:rPr>
        <w:lastRenderedPageBreak/>
        <w:t>Durum analizi (okul çevresi):</w:t>
      </w:r>
      <w:r>
        <w:rPr>
          <w:sz w:val="26"/>
          <w:szCs w:val="26"/>
        </w:rPr>
        <w:t xml:space="preserve"> Kırtasiye eksikliği, park alanı yetersizliği, atık/geri dönüşüm uygulaması bulunmaması, okul çıkışında trafik güvenliği riski ve kantinde sağlıksız ürün satışı gibi çevresel belirleyiciler raporlanmıştır (</w:t>
      </w:r>
      <w:proofErr w:type="spellStart"/>
      <w:r>
        <w:rPr>
          <w:sz w:val="26"/>
          <w:szCs w:val="26"/>
        </w:rPr>
        <w:t>2_OD4</w:t>
      </w:r>
      <w:proofErr w:type="spellEnd"/>
      <w:r>
        <w:rPr>
          <w:sz w:val="26"/>
          <w:szCs w:val="26"/>
        </w:rPr>
        <w:t>)</w:t>
      </w:r>
    </w:p>
    <w:p w14:paraId="7EA2A49A" w14:textId="77777777" w:rsidR="00316668" w:rsidRDefault="00000000" w:rsidP="006E673D">
      <w:pPr>
        <w:pBdr>
          <w:top w:val="nil"/>
          <w:left w:val="nil"/>
          <w:bottom w:val="nil"/>
          <w:right w:val="nil"/>
          <w:between w:val="nil"/>
        </w:pBdr>
        <w:spacing w:before="265" w:line="360" w:lineRule="auto"/>
        <w:ind w:left="118"/>
        <w:rPr>
          <w:sz w:val="26"/>
          <w:szCs w:val="26"/>
        </w:rPr>
      </w:pPr>
      <w:r>
        <w:rPr>
          <w:sz w:val="26"/>
          <w:szCs w:val="26"/>
        </w:rPr>
        <w:t>2025-2026 güz dönemi Yılmaz Mızrak Ortaokulu okul sağlığı uygulamasında;</w:t>
      </w:r>
    </w:p>
    <w:p w14:paraId="4091AF7E" w14:textId="77777777" w:rsidR="00316668" w:rsidRDefault="00000000" w:rsidP="006E673D">
      <w:pPr>
        <w:numPr>
          <w:ilvl w:val="0"/>
          <w:numId w:val="14"/>
        </w:numPr>
        <w:pBdr>
          <w:top w:val="nil"/>
          <w:left w:val="nil"/>
          <w:bottom w:val="nil"/>
          <w:right w:val="nil"/>
          <w:between w:val="nil"/>
        </w:pBdr>
        <w:spacing w:before="280" w:after="240" w:line="360" w:lineRule="auto"/>
        <w:rPr>
          <w:sz w:val="26"/>
          <w:szCs w:val="26"/>
        </w:rPr>
      </w:pPr>
      <w:r>
        <w:rPr>
          <w:b/>
          <w:bCs/>
          <w:sz w:val="26"/>
          <w:szCs w:val="26"/>
        </w:rPr>
        <w:t>Revir altyapısının kurulması:</w:t>
      </w:r>
      <w:r>
        <w:rPr>
          <w:sz w:val="26"/>
          <w:szCs w:val="26"/>
        </w:rPr>
        <w:t xml:space="preserve"> Okulda revir bulunmadığı için tahsis edilen alan revir olarak düzenlenmiş; okul yönetimi desteğiyle temel sarf ve ölçüm malzemeleri temin edilerek bakım süreçleri başlatılmıştır.</w:t>
      </w:r>
    </w:p>
    <w:p w14:paraId="30063EE1" w14:textId="77777777" w:rsidR="00316668" w:rsidRDefault="00000000" w:rsidP="006E673D">
      <w:pPr>
        <w:numPr>
          <w:ilvl w:val="0"/>
          <w:numId w:val="14"/>
        </w:numPr>
        <w:pBdr>
          <w:top w:val="nil"/>
          <w:left w:val="nil"/>
          <w:bottom w:val="nil"/>
          <w:right w:val="nil"/>
          <w:between w:val="nil"/>
        </w:pBdr>
        <w:spacing w:before="0" w:after="240" w:line="360" w:lineRule="auto"/>
        <w:rPr>
          <w:sz w:val="26"/>
          <w:szCs w:val="26"/>
        </w:rPr>
      </w:pPr>
      <w:r>
        <w:rPr>
          <w:b/>
          <w:bCs/>
          <w:sz w:val="26"/>
          <w:szCs w:val="26"/>
        </w:rPr>
        <w:t>Revir başvuruları ve bakım uygulamaları:</w:t>
      </w:r>
      <w:r>
        <w:rPr>
          <w:sz w:val="26"/>
          <w:szCs w:val="26"/>
        </w:rPr>
        <w:t xml:space="preserve"> Düşme/çarpma/burkulma vb. nedenlerle başvuran 112 öğrenciye pansuman ve soğuk uygulama gibi girişimler uygulanmış; gerekli durumlarda veli bilgilendirmesi ve sevk yapılmış; ilkyardım müdahaleleri kayıt altına alınmıştır.</w:t>
      </w:r>
    </w:p>
    <w:p w14:paraId="7AA709DD" w14:textId="77777777" w:rsidR="00316668" w:rsidRDefault="00000000" w:rsidP="006E673D">
      <w:pPr>
        <w:numPr>
          <w:ilvl w:val="0"/>
          <w:numId w:val="14"/>
        </w:numPr>
        <w:pBdr>
          <w:top w:val="nil"/>
          <w:left w:val="nil"/>
          <w:bottom w:val="nil"/>
          <w:right w:val="nil"/>
          <w:between w:val="nil"/>
        </w:pBdr>
        <w:spacing w:before="0" w:after="240" w:line="360" w:lineRule="auto"/>
        <w:rPr>
          <w:sz w:val="26"/>
          <w:szCs w:val="26"/>
        </w:rPr>
      </w:pPr>
      <w:r>
        <w:rPr>
          <w:b/>
          <w:bCs/>
          <w:sz w:val="26"/>
          <w:szCs w:val="26"/>
        </w:rPr>
        <w:t>Tarama programları ve sevk:</w:t>
      </w:r>
      <w:r>
        <w:rPr>
          <w:sz w:val="26"/>
          <w:szCs w:val="26"/>
        </w:rPr>
        <w:t xml:space="preserve"> Onam süreçleri işletilerek 190 öğrenci ve 7 yetişkine fiziksel tarama yapılmış; 32 öğrenci sağlık kuruluşlarına sevk edilmiştir. Görme taramasında 12 öğrenci, ağız–diş sağlığı taramasında 20 öğrenci için sevk raporu düzenlenmiştir.</w:t>
      </w:r>
    </w:p>
    <w:p w14:paraId="7532521A" w14:textId="77777777" w:rsidR="00316668" w:rsidRDefault="00000000" w:rsidP="006E673D">
      <w:pPr>
        <w:numPr>
          <w:ilvl w:val="0"/>
          <w:numId w:val="14"/>
        </w:numPr>
        <w:pBdr>
          <w:top w:val="nil"/>
          <w:left w:val="nil"/>
          <w:bottom w:val="nil"/>
          <w:right w:val="nil"/>
          <w:between w:val="nil"/>
        </w:pBdr>
        <w:spacing w:before="0" w:after="240" w:line="360" w:lineRule="auto"/>
        <w:rPr>
          <w:sz w:val="26"/>
          <w:szCs w:val="26"/>
        </w:rPr>
      </w:pPr>
      <w:proofErr w:type="spellStart"/>
      <w:r>
        <w:rPr>
          <w:b/>
          <w:bCs/>
          <w:sz w:val="26"/>
          <w:szCs w:val="26"/>
        </w:rPr>
        <w:t>BKİ</w:t>
      </w:r>
      <w:proofErr w:type="spellEnd"/>
      <w:r>
        <w:rPr>
          <w:b/>
          <w:bCs/>
          <w:sz w:val="26"/>
          <w:szCs w:val="26"/>
        </w:rPr>
        <w:t xml:space="preserve"> bulguları (örnek):</w:t>
      </w:r>
      <w:r>
        <w:rPr>
          <w:sz w:val="26"/>
          <w:szCs w:val="26"/>
        </w:rPr>
        <w:t xml:space="preserve"> Tarama sonuçlarına göre kız öğrencilerin %</w:t>
      </w:r>
      <w:proofErr w:type="spellStart"/>
      <w:r>
        <w:rPr>
          <w:sz w:val="26"/>
          <w:szCs w:val="26"/>
        </w:rPr>
        <w:t>1,3’ünde</w:t>
      </w:r>
      <w:proofErr w:type="spellEnd"/>
      <w:r>
        <w:rPr>
          <w:sz w:val="26"/>
          <w:szCs w:val="26"/>
        </w:rPr>
        <w:t xml:space="preserve"> obezite, %</w:t>
      </w:r>
      <w:proofErr w:type="spellStart"/>
      <w:r>
        <w:rPr>
          <w:sz w:val="26"/>
          <w:szCs w:val="26"/>
        </w:rPr>
        <w:t>10,6’sında</w:t>
      </w:r>
      <w:proofErr w:type="spellEnd"/>
      <w:r>
        <w:rPr>
          <w:sz w:val="26"/>
          <w:szCs w:val="26"/>
        </w:rPr>
        <w:t xml:space="preserve"> fazla kiloluluk; erkek öğrencilerin %</w:t>
      </w:r>
      <w:proofErr w:type="spellStart"/>
      <w:r>
        <w:rPr>
          <w:sz w:val="26"/>
          <w:szCs w:val="26"/>
        </w:rPr>
        <w:t>3,2’sinde</w:t>
      </w:r>
      <w:proofErr w:type="spellEnd"/>
      <w:r>
        <w:rPr>
          <w:sz w:val="26"/>
          <w:szCs w:val="26"/>
        </w:rPr>
        <w:t xml:space="preserve"> obezite, %</w:t>
      </w:r>
      <w:proofErr w:type="spellStart"/>
      <w:r>
        <w:rPr>
          <w:sz w:val="26"/>
          <w:szCs w:val="26"/>
        </w:rPr>
        <w:t>11,4’ünde</w:t>
      </w:r>
      <w:proofErr w:type="spellEnd"/>
      <w:r>
        <w:rPr>
          <w:sz w:val="26"/>
          <w:szCs w:val="26"/>
        </w:rPr>
        <w:t xml:space="preserve"> fazla kiloluluk tespit edilmiştir.</w:t>
      </w:r>
    </w:p>
    <w:p w14:paraId="2684A22A" w14:textId="77777777" w:rsidR="00316668" w:rsidRDefault="00000000" w:rsidP="006E673D">
      <w:pPr>
        <w:numPr>
          <w:ilvl w:val="0"/>
          <w:numId w:val="14"/>
        </w:numPr>
        <w:pBdr>
          <w:top w:val="nil"/>
          <w:left w:val="nil"/>
          <w:bottom w:val="nil"/>
          <w:right w:val="nil"/>
          <w:between w:val="nil"/>
        </w:pBdr>
        <w:spacing w:before="0" w:after="240" w:line="360" w:lineRule="auto"/>
        <w:rPr>
          <w:sz w:val="26"/>
          <w:szCs w:val="26"/>
        </w:rPr>
      </w:pPr>
      <w:r>
        <w:rPr>
          <w:b/>
          <w:bCs/>
          <w:sz w:val="26"/>
          <w:szCs w:val="26"/>
        </w:rPr>
        <w:t>Sağlık eğitimleri ve erişim:</w:t>
      </w:r>
      <w:r>
        <w:rPr>
          <w:sz w:val="26"/>
          <w:szCs w:val="26"/>
        </w:rPr>
        <w:t xml:space="preserve"> Ekim–Kasım–Aralık 2025 döneminde; okul hemşireliği tanıtımı, sağlıklı beslenme, akran/siber zorbalık, fiziksel aktivite, empati-iletişim, basit ilkyardım, karbonmonoksit/gıda zehirlenmeleri, Yeşilay bağımlılık ve tütün bağımlılığı gibi başlıklarda eğitimler uygulanmış; raporda toplam erişim </w:t>
      </w:r>
      <w:r>
        <w:rPr>
          <w:b/>
          <w:bCs/>
          <w:sz w:val="26"/>
          <w:szCs w:val="26"/>
        </w:rPr>
        <w:t>2543</w:t>
      </w:r>
      <w:r>
        <w:rPr>
          <w:sz w:val="26"/>
          <w:szCs w:val="26"/>
        </w:rPr>
        <w:t xml:space="preserve"> olarak verilmiştir.</w:t>
      </w:r>
    </w:p>
    <w:p w14:paraId="494DDC54" w14:textId="77777777" w:rsidR="00316668" w:rsidRDefault="00000000" w:rsidP="006E673D">
      <w:pPr>
        <w:numPr>
          <w:ilvl w:val="0"/>
          <w:numId w:val="14"/>
        </w:numPr>
        <w:pBdr>
          <w:top w:val="nil"/>
          <w:left w:val="nil"/>
          <w:bottom w:val="nil"/>
          <w:right w:val="nil"/>
          <w:between w:val="nil"/>
        </w:pBdr>
        <w:spacing w:before="0" w:after="240" w:line="360" w:lineRule="auto"/>
        <w:rPr>
          <w:sz w:val="26"/>
          <w:szCs w:val="26"/>
        </w:rPr>
      </w:pPr>
      <w:r>
        <w:rPr>
          <w:b/>
          <w:bCs/>
          <w:sz w:val="26"/>
          <w:szCs w:val="26"/>
        </w:rPr>
        <w:t>Durum analizi (okul çevresi):</w:t>
      </w:r>
      <w:r>
        <w:rPr>
          <w:sz w:val="26"/>
          <w:szCs w:val="26"/>
        </w:rPr>
        <w:t xml:space="preserve"> Çevresel risk kaynağı olabilecek atölye varlığı ve güvenlik önlemleri, lavabolarda sabun/kağıt yetersizliği, kantinde sağlıksız ürünler ve engelli asansörünün aktif kullanılmaması gibi başlıklar raporlanmıştır (</w:t>
      </w:r>
      <w:proofErr w:type="spellStart"/>
      <w:r>
        <w:rPr>
          <w:sz w:val="26"/>
          <w:szCs w:val="26"/>
        </w:rPr>
        <w:t>3_OD4</w:t>
      </w:r>
      <w:proofErr w:type="spellEnd"/>
      <w:r>
        <w:rPr>
          <w:sz w:val="26"/>
          <w:szCs w:val="26"/>
        </w:rPr>
        <w:t>)</w:t>
      </w:r>
    </w:p>
    <w:p w14:paraId="4B0A6FC3" w14:textId="77777777" w:rsidR="00316668" w:rsidRDefault="00000000" w:rsidP="006E673D">
      <w:pPr>
        <w:pBdr>
          <w:top w:val="nil"/>
          <w:left w:val="nil"/>
          <w:bottom w:val="nil"/>
          <w:right w:val="nil"/>
          <w:between w:val="nil"/>
        </w:pBdr>
        <w:spacing w:before="265" w:line="360" w:lineRule="auto"/>
        <w:rPr>
          <w:sz w:val="26"/>
          <w:szCs w:val="26"/>
        </w:rPr>
      </w:pPr>
      <w:r>
        <w:rPr>
          <w:sz w:val="26"/>
          <w:szCs w:val="26"/>
        </w:rPr>
        <w:t xml:space="preserve">Okulumuz </w:t>
      </w:r>
      <w:r>
        <w:rPr>
          <w:b/>
          <w:bCs/>
          <w:sz w:val="26"/>
          <w:szCs w:val="26"/>
        </w:rPr>
        <w:t xml:space="preserve"> “Dünyayı Değiştirme Gücüne Sahip Hemşireler” Sempozyumunu (30 Nisan 2025)</w:t>
      </w:r>
      <w:r>
        <w:rPr>
          <w:sz w:val="26"/>
          <w:szCs w:val="26"/>
        </w:rPr>
        <w:t xml:space="preserve"> ilimizden farklı hastanelerden katılan hemşire ve akademisyenlerin oluşturduğu geniş bir katılımla gerçekleştirmiştir (</w:t>
      </w:r>
      <w:proofErr w:type="spellStart"/>
      <w:r>
        <w:rPr>
          <w:sz w:val="26"/>
          <w:szCs w:val="26"/>
        </w:rPr>
        <w:t>4_OD4</w:t>
      </w:r>
      <w:proofErr w:type="spellEnd"/>
      <w:r>
        <w:rPr>
          <w:sz w:val="26"/>
          <w:szCs w:val="26"/>
        </w:rPr>
        <w:t>).</w:t>
      </w:r>
    </w:p>
    <w:p w14:paraId="6A6E5F3C" w14:textId="77777777" w:rsidR="00316668" w:rsidRDefault="00000000" w:rsidP="006E673D">
      <w:pPr>
        <w:spacing w:before="265" w:line="360" w:lineRule="auto"/>
        <w:rPr>
          <w:sz w:val="26"/>
          <w:szCs w:val="26"/>
        </w:rPr>
      </w:pPr>
      <w:r>
        <w:rPr>
          <w:sz w:val="26"/>
          <w:szCs w:val="26"/>
        </w:rPr>
        <w:lastRenderedPageBreak/>
        <w:t>Bölümümüzde alan seçmeli toplumsal duyarlılık dersi verilmektedir. Bu derste öğrenciler dezavantajlı gruplara yönelik farkındalık ödevleri gerçekleştirmektedir.</w:t>
      </w:r>
    </w:p>
    <w:p w14:paraId="27486102" w14:textId="77777777" w:rsidR="00316668" w:rsidRDefault="00000000" w:rsidP="006E673D">
      <w:pPr>
        <w:spacing w:line="360" w:lineRule="auto"/>
        <w:rPr>
          <w:sz w:val="26"/>
          <w:szCs w:val="26"/>
        </w:rPr>
      </w:pPr>
      <w:r>
        <w:rPr>
          <w:b/>
          <w:bCs/>
          <w:sz w:val="26"/>
          <w:szCs w:val="26"/>
        </w:rPr>
        <w:t xml:space="preserve">Olgunluk </w:t>
      </w:r>
      <w:proofErr w:type="spellStart"/>
      <w:r>
        <w:rPr>
          <w:b/>
          <w:bCs/>
          <w:sz w:val="26"/>
          <w:szCs w:val="26"/>
        </w:rPr>
        <w:t>Düzeyi:4</w:t>
      </w:r>
      <w:proofErr w:type="spellEnd"/>
      <w:r>
        <w:rPr>
          <w:b/>
          <w:bCs/>
          <w:sz w:val="26"/>
          <w:szCs w:val="26"/>
        </w:rPr>
        <w:t xml:space="preserve"> </w:t>
      </w:r>
      <w:r>
        <w:rPr>
          <w:sz w:val="26"/>
          <w:szCs w:val="26"/>
        </w:rPr>
        <w:t>Kurumda toplumsal katkı performansı izlenmekte ve ilgili paydaşlarla değerlendirilerek iyileştirilmektedir.</w:t>
      </w:r>
    </w:p>
    <w:p w14:paraId="1EBE45E5" w14:textId="77777777" w:rsidR="00316668" w:rsidRDefault="00000000" w:rsidP="006E673D">
      <w:pPr>
        <w:pStyle w:val="Balk1"/>
        <w:spacing w:line="360" w:lineRule="auto"/>
      </w:pPr>
      <w:bookmarkStart w:id="4" w:name="_heading=h.hvaz6b4eyboi" w:colFirst="0" w:colLast="0"/>
      <w:bookmarkEnd w:id="4"/>
      <w:r>
        <w:t>Kanıtlar</w:t>
      </w:r>
    </w:p>
    <w:p w14:paraId="048C3691" w14:textId="77777777" w:rsidR="00316668" w:rsidRDefault="00000000" w:rsidP="006E673D">
      <w:pPr>
        <w:spacing w:before="0" w:line="360" w:lineRule="auto"/>
        <w:rPr>
          <w:sz w:val="26"/>
          <w:szCs w:val="26"/>
        </w:rPr>
      </w:pPr>
      <w:r>
        <w:rPr>
          <w:sz w:val="26"/>
          <w:szCs w:val="26"/>
        </w:rPr>
        <w:t>[1](4)D.2.1-Tepe_İnşaat_İlkokulu_Okul_Sağlığı_Hemşireliği_Uygulaması_Hizmetleri</w:t>
      </w:r>
    </w:p>
    <w:p w14:paraId="1215FA06" w14:textId="77777777" w:rsidR="00316668" w:rsidRDefault="00000000" w:rsidP="006E673D">
      <w:pPr>
        <w:spacing w:before="0" w:line="360" w:lineRule="auto"/>
        <w:rPr>
          <w:sz w:val="26"/>
          <w:szCs w:val="26"/>
        </w:rPr>
      </w:pPr>
      <w:r>
        <w:rPr>
          <w:sz w:val="26"/>
          <w:szCs w:val="26"/>
        </w:rPr>
        <w:t>[2](4)D.2.1-İBB_Barbaros_Hayrettin_Paşa_Ortaokulu_Okul_Sağlığı_Hemşireliği_Uygulaması_Hizmetleri</w:t>
      </w:r>
    </w:p>
    <w:p w14:paraId="70256522" w14:textId="77777777" w:rsidR="00316668" w:rsidRDefault="00000000" w:rsidP="006E673D">
      <w:pPr>
        <w:spacing w:before="0" w:line="360" w:lineRule="auto"/>
        <w:rPr>
          <w:sz w:val="26"/>
          <w:szCs w:val="26"/>
        </w:rPr>
      </w:pPr>
      <w:r>
        <w:rPr>
          <w:sz w:val="26"/>
          <w:szCs w:val="26"/>
        </w:rPr>
        <w:t>[3](4)D.2.1-Yılmaz_Mızrak_Ortaokulu_Okul_Sağlığı_Hemşireliği_Uygulaması_Hizmetleri</w:t>
      </w:r>
    </w:p>
    <w:p w14:paraId="65A5C8F4" w14:textId="77777777" w:rsidR="00316668" w:rsidRDefault="00000000" w:rsidP="006E673D">
      <w:pPr>
        <w:spacing w:before="0" w:line="360" w:lineRule="auto"/>
      </w:pPr>
      <w:r>
        <w:rPr>
          <w:sz w:val="26"/>
          <w:szCs w:val="26"/>
        </w:rPr>
        <w:t>[4](4)D.2.1-Dünyayı_Değiştirme_Gücüne_Sahip_Hemşireler_Sempozyumu</w:t>
      </w:r>
    </w:p>
    <w:p w14:paraId="241B1F5F" w14:textId="479E4A2C" w:rsidR="00316668" w:rsidRDefault="006E673D" w:rsidP="006E673D">
      <w:pPr>
        <w:pBdr>
          <w:top w:val="nil"/>
          <w:left w:val="nil"/>
          <w:bottom w:val="nil"/>
          <w:right w:val="nil"/>
          <w:between w:val="nil"/>
        </w:pBdr>
        <w:tabs>
          <w:tab w:val="left" w:pos="393"/>
        </w:tabs>
        <w:spacing w:before="268" w:line="360" w:lineRule="auto"/>
        <w:rPr>
          <w:b/>
          <w:bCs/>
          <w:color w:val="000000"/>
          <w:sz w:val="26"/>
          <w:szCs w:val="26"/>
        </w:rPr>
      </w:pPr>
      <w:r>
        <w:rPr>
          <w:b/>
          <w:bCs/>
          <w:color w:val="000000"/>
          <w:sz w:val="26"/>
          <w:szCs w:val="26"/>
        </w:rPr>
        <w:t xml:space="preserve">E. </w:t>
      </w:r>
      <w:r w:rsidR="00000000">
        <w:rPr>
          <w:b/>
          <w:bCs/>
          <w:color w:val="000000"/>
          <w:sz w:val="26"/>
          <w:szCs w:val="26"/>
        </w:rPr>
        <w:t>SONUÇ VE DEĞERLENDİRME</w:t>
      </w:r>
    </w:p>
    <w:p w14:paraId="3F8F341D" w14:textId="77777777" w:rsidR="00316668" w:rsidRDefault="00000000" w:rsidP="006E673D">
      <w:pPr>
        <w:numPr>
          <w:ilvl w:val="0"/>
          <w:numId w:val="5"/>
        </w:numPr>
        <w:pBdr>
          <w:top w:val="nil"/>
          <w:left w:val="nil"/>
          <w:bottom w:val="nil"/>
          <w:right w:val="nil"/>
          <w:between w:val="nil"/>
        </w:pBdr>
        <w:tabs>
          <w:tab w:val="left" w:pos="380"/>
        </w:tabs>
        <w:spacing w:before="265" w:line="360" w:lineRule="auto"/>
        <w:ind w:left="380" w:hanging="274"/>
        <w:rPr>
          <w:b/>
          <w:bCs/>
          <w:color w:val="000000"/>
          <w:sz w:val="26"/>
          <w:szCs w:val="26"/>
        </w:rPr>
      </w:pPr>
      <w:r>
        <w:rPr>
          <w:b/>
          <w:bCs/>
          <w:color w:val="000000"/>
          <w:sz w:val="26"/>
          <w:szCs w:val="26"/>
        </w:rPr>
        <w:t>LİDERLİK, YÖNETİM ve KALİTE</w:t>
      </w:r>
    </w:p>
    <w:p w14:paraId="73CF03A4" w14:textId="77777777" w:rsidR="00316668" w:rsidRDefault="00000000" w:rsidP="006E673D">
      <w:pPr>
        <w:spacing w:before="193" w:line="360" w:lineRule="auto"/>
        <w:ind w:left="106" w:firstLine="274"/>
        <w:rPr>
          <w:b/>
          <w:bCs/>
          <w:sz w:val="26"/>
          <w:szCs w:val="26"/>
        </w:rPr>
      </w:pPr>
      <w:r>
        <w:rPr>
          <w:b/>
          <w:bCs/>
          <w:sz w:val="26"/>
          <w:szCs w:val="26"/>
        </w:rPr>
        <w:t>Güçlü Yönler</w:t>
      </w:r>
    </w:p>
    <w:p w14:paraId="67CB92E0" w14:textId="77777777" w:rsidR="00316668" w:rsidRDefault="00000000" w:rsidP="006E673D">
      <w:pPr>
        <w:spacing w:before="193" w:line="360" w:lineRule="auto"/>
        <w:ind w:left="106"/>
        <w:rPr>
          <w:sz w:val="26"/>
          <w:szCs w:val="26"/>
        </w:rPr>
      </w:pPr>
      <w:r>
        <w:rPr>
          <w:sz w:val="26"/>
          <w:szCs w:val="26"/>
        </w:rPr>
        <w:t xml:space="preserve">Hemşirelik Yüksekokulunda yönetişim yapısı kurumsallaşmış olup, kurul ve komisyonlar aracılığıyla katılımcı, şeffaf ve hesap verebilir bir yönetim anlayışı benimsenmektedir. Birim yönetiminin kalite güvencesi süreçlerine aktif katılımı, kalite kültürünün tüm paydaşlar tarafından içselleştirilmesine katkı sağlamaktadır. Geçmişte alınmış </w:t>
      </w:r>
      <w:proofErr w:type="spellStart"/>
      <w:r>
        <w:rPr>
          <w:sz w:val="26"/>
          <w:szCs w:val="26"/>
        </w:rPr>
        <w:t>HEPDAK</w:t>
      </w:r>
      <w:proofErr w:type="spellEnd"/>
      <w:r>
        <w:rPr>
          <w:sz w:val="26"/>
          <w:szCs w:val="26"/>
        </w:rPr>
        <w:t xml:space="preserve"> akreditasyonuna sahip olunması, kalite güvence sisteminin etkinliğini gösteren önemli bir göstergedir. Stratejik planlama, performans yönetimi ve eğitim-öğretim süreçlerinde </w:t>
      </w:r>
      <w:proofErr w:type="spellStart"/>
      <w:r>
        <w:rPr>
          <w:sz w:val="26"/>
          <w:szCs w:val="26"/>
        </w:rPr>
        <w:t>PUKÖ</w:t>
      </w:r>
      <w:proofErr w:type="spellEnd"/>
      <w:r>
        <w:rPr>
          <w:sz w:val="26"/>
          <w:szCs w:val="26"/>
        </w:rPr>
        <w:t xml:space="preserve"> döngüsünün sistematik olarak işletilmesi, sürekli iyileştirme yaklaşımının kurumsal düzeyde uygulandığını ortaya koymaktadır. İç ve dış paydaşlardan düzenli olarak alınan geri bildirimlerin anketler, danışma kurulları ve toplantılar yoluyla karar alma süreçlerine dahil edilmesi, yönetişim süreçlerinin kapsayıcılığını güçlendirmektedir. Ayrıca </w:t>
      </w:r>
      <w:proofErr w:type="spellStart"/>
      <w:r>
        <w:rPr>
          <w:sz w:val="26"/>
          <w:szCs w:val="26"/>
        </w:rPr>
        <w:t>EBYS</w:t>
      </w:r>
      <w:proofErr w:type="spellEnd"/>
      <w:r>
        <w:rPr>
          <w:sz w:val="26"/>
          <w:szCs w:val="26"/>
        </w:rPr>
        <w:t xml:space="preserve">, </w:t>
      </w:r>
      <w:proofErr w:type="spellStart"/>
      <w:r>
        <w:rPr>
          <w:sz w:val="26"/>
          <w:szCs w:val="26"/>
        </w:rPr>
        <w:t>MÜBİS</w:t>
      </w:r>
      <w:proofErr w:type="spellEnd"/>
      <w:r>
        <w:rPr>
          <w:sz w:val="26"/>
          <w:szCs w:val="26"/>
        </w:rPr>
        <w:t xml:space="preserve"> ve uzaktan eğitim sistemlerinin etkin kullanımı, süreçlerin izlenebilirliğini ve veri temelli yönetimi desteklemektedir.</w:t>
      </w:r>
    </w:p>
    <w:p w14:paraId="07CE9596" w14:textId="77777777" w:rsidR="00316668" w:rsidRDefault="00000000" w:rsidP="006E673D">
      <w:pPr>
        <w:pStyle w:val="Balk1"/>
        <w:spacing w:before="198" w:line="360" w:lineRule="auto"/>
        <w:ind w:left="106" w:firstLine="274"/>
      </w:pPr>
      <w:r>
        <w:t>Gelişmeye Açık Yönler</w:t>
      </w:r>
    </w:p>
    <w:p w14:paraId="1B4D58C9" w14:textId="77777777" w:rsidR="00316668" w:rsidRDefault="00000000" w:rsidP="006E673D">
      <w:pPr>
        <w:pStyle w:val="Balk1"/>
        <w:spacing w:before="198" w:line="360" w:lineRule="auto"/>
        <w:ind w:left="106"/>
        <w:rPr>
          <w:b w:val="0"/>
          <w:bCs w:val="0"/>
        </w:rPr>
      </w:pPr>
      <w:r>
        <w:rPr>
          <w:b w:val="0"/>
          <w:bCs w:val="0"/>
        </w:rPr>
        <w:t xml:space="preserve">Birimde kalite güvencesi sistemine ilişkin süreçler tanımlı ve uygulanıyor olmakla birlikte, bazı alanlarda olgunluk düzeyinin geliştirilmesine ihtiyaç bulunmaktadır. Özellikle finansal kaynakların yönetimi, süreç yönetimi ve uluslararasılaşmaya ilişkin performans </w:t>
      </w:r>
      <w:r>
        <w:rPr>
          <w:b w:val="0"/>
          <w:bCs w:val="0"/>
        </w:rPr>
        <w:lastRenderedPageBreak/>
        <w:t>göstergelerinin izlenmesi ve iyileştirme çıktılarının nicel verilerle daha güçlü biçimde ortaya konulması gerekmektedir. Paydaşlardan elde edilen geri bildirimler doğrultusunda gerçekleştirilen iyileştirmelerin etkisinin uzun dönemli ve karşılaştırmalı göstergelerle sunulması, kalite güvencesi sisteminin etkililiğini artıracaktır. Uluslararası iş birlikleri ve hareketlilik programlarına ilişkin hedeflerin daha net tanımlanması ve bu hedeflerin düzenli olarak izlenmesi, yönetim ve kalite alanında gelişime açık bir diğer alan olarak değerlendirilmektedir.</w:t>
      </w:r>
    </w:p>
    <w:p w14:paraId="0153E0D4" w14:textId="77777777" w:rsidR="00316668" w:rsidRDefault="00000000" w:rsidP="006E673D">
      <w:pPr>
        <w:pStyle w:val="Balk1"/>
        <w:numPr>
          <w:ilvl w:val="0"/>
          <w:numId w:val="5"/>
        </w:numPr>
        <w:tabs>
          <w:tab w:val="left" w:pos="381"/>
        </w:tabs>
        <w:spacing w:before="199" w:line="360" w:lineRule="auto"/>
        <w:ind w:left="381" w:hanging="275"/>
      </w:pPr>
      <w:r>
        <w:t>EĞİTİM VE ÖĞRETİM</w:t>
      </w:r>
    </w:p>
    <w:p w14:paraId="09E4D546" w14:textId="77777777" w:rsidR="00316668" w:rsidRDefault="00000000" w:rsidP="006E673D">
      <w:pPr>
        <w:spacing w:before="193" w:line="360" w:lineRule="auto"/>
        <w:ind w:left="106" w:firstLine="275"/>
        <w:rPr>
          <w:b/>
          <w:bCs/>
          <w:sz w:val="26"/>
          <w:szCs w:val="26"/>
        </w:rPr>
      </w:pPr>
      <w:r>
        <w:rPr>
          <w:b/>
          <w:bCs/>
          <w:sz w:val="26"/>
          <w:szCs w:val="26"/>
        </w:rPr>
        <w:t>Güçlü Yönler</w:t>
      </w:r>
    </w:p>
    <w:p w14:paraId="2AD69102" w14:textId="77777777" w:rsidR="00316668" w:rsidRDefault="00000000" w:rsidP="006E673D">
      <w:pPr>
        <w:spacing w:before="193" w:line="360" w:lineRule="auto"/>
        <w:ind w:left="106"/>
        <w:rPr>
          <w:sz w:val="26"/>
          <w:szCs w:val="26"/>
        </w:rPr>
      </w:pPr>
      <w:r>
        <w:rPr>
          <w:sz w:val="26"/>
          <w:szCs w:val="26"/>
        </w:rPr>
        <w:t xml:space="preserve">Eğitim ve öğretim süreçleri, ulusal ve uluslararası standartlar doğrultusunda yapılandırılmış olup program amaçları ve öğrenme çıktıları </w:t>
      </w:r>
      <w:proofErr w:type="spellStart"/>
      <w:r>
        <w:rPr>
          <w:sz w:val="26"/>
          <w:szCs w:val="26"/>
        </w:rPr>
        <w:t>HUÇEP</w:t>
      </w:r>
      <w:proofErr w:type="spellEnd"/>
      <w:r>
        <w:rPr>
          <w:sz w:val="26"/>
          <w:szCs w:val="26"/>
        </w:rPr>
        <w:t xml:space="preserve">, </w:t>
      </w:r>
      <w:proofErr w:type="spellStart"/>
      <w:r>
        <w:rPr>
          <w:sz w:val="26"/>
          <w:szCs w:val="26"/>
        </w:rPr>
        <w:t>HEPDAK</w:t>
      </w:r>
      <w:proofErr w:type="spellEnd"/>
      <w:r>
        <w:rPr>
          <w:sz w:val="26"/>
          <w:szCs w:val="26"/>
        </w:rPr>
        <w:t xml:space="preserve">, </w:t>
      </w:r>
      <w:proofErr w:type="spellStart"/>
      <w:r>
        <w:rPr>
          <w:sz w:val="26"/>
          <w:szCs w:val="26"/>
        </w:rPr>
        <w:t>TYYÇ</w:t>
      </w:r>
      <w:proofErr w:type="spellEnd"/>
      <w:r>
        <w:rPr>
          <w:sz w:val="26"/>
          <w:szCs w:val="26"/>
        </w:rPr>
        <w:t xml:space="preserve"> ve ilgili mevzuatla uyumludur. Programın </w:t>
      </w:r>
      <w:proofErr w:type="spellStart"/>
      <w:r>
        <w:rPr>
          <w:sz w:val="26"/>
          <w:szCs w:val="26"/>
        </w:rPr>
        <w:t>HEPDAK</w:t>
      </w:r>
      <w:proofErr w:type="spellEnd"/>
      <w:r>
        <w:rPr>
          <w:sz w:val="26"/>
          <w:szCs w:val="26"/>
        </w:rPr>
        <w:t xml:space="preserve"> akreditasyon sürecinden geçmiş olması, eğitim-öğretim faaliyetlerinin sürekli izleme ve iyileştirme yaklaşımıyla yürütüldüğünü göstermektedir. Klinik uygulama saatlerinin artırılması gibi somut müfredat düzenlemeleri, paydaş geri bildirimlerinin program geliştirme süreçlerine etkin biçimde yansıtıldığını ortaya koymaktadır. Ders izlenceleri, </w:t>
      </w:r>
      <w:proofErr w:type="spellStart"/>
      <w:r>
        <w:rPr>
          <w:sz w:val="26"/>
          <w:szCs w:val="26"/>
        </w:rPr>
        <w:t>AKTS</w:t>
      </w:r>
      <w:proofErr w:type="spellEnd"/>
      <w:r>
        <w:rPr>
          <w:sz w:val="26"/>
          <w:szCs w:val="26"/>
        </w:rPr>
        <w:t xml:space="preserve"> bilgi paketi ve öğrenme çıktıları matrisi aracılığıyla ders kazanımları ile program çıktıları arasındaki uyum şeffaf ve izlenebilir şekilde sunulmaktadır. Öğrenci merkezli öğrenme yaklaşımı benimsenmiş olup, ders değerlendirme anketleri ve geri bildirim mekanizmaları aracılığıyla öğrencilerin görüşleri düzenli olarak alınmakta ve eğitim-öğretim süreçlerinin geliştirilmesinde kullanılmaktadır.</w:t>
      </w:r>
    </w:p>
    <w:p w14:paraId="0485D003" w14:textId="77777777" w:rsidR="00316668" w:rsidRDefault="00000000" w:rsidP="006E673D">
      <w:pPr>
        <w:pStyle w:val="Balk1"/>
        <w:spacing w:before="193" w:line="360" w:lineRule="auto"/>
        <w:ind w:left="106" w:firstLine="275"/>
      </w:pPr>
      <w:r>
        <w:t>Gelişmeye Açık Yönler</w:t>
      </w:r>
    </w:p>
    <w:p w14:paraId="1C89A97E" w14:textId="77777777" w:rsidR="00316668" w:rsidRDefault="00000000" w:rsidP="006E673D">
      <w:pPr>
        <w:pStyle w:val="Balk1"/>
        <w:spacing w:before="193" w:line="360" w:lineRule="auto"/>
        <w:ind w:left="106"/>
        <w:rPr>
          <w:b w:val="0"/>
          <w:bCs w:val="0"/>
        </w:rPr>
      </w:pPr>
      <w:r>
        <w:rPr>
          <w:b w:val="0"/>
          <w:bCs w:val="0"/>
        </w:rPr>
        <w:t xml:space="preserve">Eğitim ve öğretim alanında süreçler tanımlı ve işletiliyor olmakla birlikte, bazı göstergelerde iyileştirme odaklı izleme mekanizmalarının kurumsal etki düzeyinin artırılmasına ihtiyaç duyulmaktadır. Öğrenci iş yüküne dayalı </w:t>
      </w:r>
      <w:proofErr w:type="spellStart"/>
      <w:r>
        <w:rPr>
          <w:b w:val="0"/>
          <w:bCs w:val="0"/>
        </w:rPr>
        <w:t>AKTS</w:t>
      </w:r>
      <w:proofErr w:type="spellEnd"/>
      <w:r>
        <w:rPr>
          <w:b w:val="0"/>
          <w:bCs w:val="0"/>
        </w:rPr>
        <w:t xml:space="preserve"> verileri düzenli olarak toplanmasına rağmen, bu verilerin müfredat revizyonlarına etkisinin daha sistematik ve ölçülebilir biçimde ortaya konulması gerekmektedir. Uluslararasılaşmanın eğitim-öğretim süreçlerine entegrasyonu sınırlı olup, yabancı dilde sunulan dersler, ortak programlar ve uluslararası içeriklerin artırılması gelişime açık bir alan olarak değerlendirilmektedir. Ayrıca lisansüstü eğitimde doktora programının bulunmaması, araştırma temelli eğitim olanaklarının çeşitlendirilmesi açısından bir sınırlılık oluşturmaktadır.</w:t>
      </w:r>
    </w:p>
    <w:p w14:paraId="22FC0D88" w14:textId="77777777" w:rsidR="00D32E81" w:rsidRDefault="00D32E81" w:rsidP="00D32E81"/>
    <w:p w14:paraId="21AF917F" w14:textId="77777777" w:rsidR="00D32E81" w:rsidRPr="00D32E81" w:rsidRDefault="00D32E81" w:rsidP="00D32E81"/>
    <w:p w14:paraId="683810EA" w14:textId="77777777" w:rsidR="00316668" w:rsidRDefault="00000000" w:rsidP="006E673D">
      <w:pPr>
        <w:pStyle w:val="Balk1"/>
        <w:numPr>
          <w:ilvl w:val="0"/>
          <w:numId w:val="5"/>
        </w:numPr>
        <w:tabs>
          <w:tab w:val="left" w:pos="392"/>
        </w:tabs>
        <w:spacing w:before="191" w:line="360" w:lineRule="auto"/>
        <w:ind w:left="392" w:hanging="286"/>
      </w:pPr>
      <w:r>
        <w:lastRenderedPageBreak/>
        <w:t>ARAŞTIRMA ve GELİŞTİRME</w:t>
      </w:r>
    </w:p>
    <w:p w14:paraId="49EDC3CD" w14:textId="77777777" w:rsidR="00316668" w:rsidRDefault="00000000" w:rsidP="006E673D">
      <w:pPr>
        <w:spacing w:before="193" w:line="360" w:lineRule="auto"/>
        <w:ind w:left="166" w:firstLine="226"/>
        <w:rPr>
          <w:b/>
          <w:bCs/>
          <w:sz w:val="26"/>
          <w:szCs w:val="26"/>
        </w:rPr>
      </w:pPr>
      <w:r>
        <w:rPr>
          <w:b/>
          <w:bCs/>
          <w:sz w:val="26"/>
          <w:szCs w:val="26"/>
        </w:rPr>
        <w:t>Güçlü Yönler</w:t>
      </w:r>
    </w:p>
    <w:p w14:paraId="417D6916" w14:textId="77777777" w:rsidR="00316668" w:rsidRDefault="00000000" w:rsidP="006E673D">
      <w:pPr>
        <w:spacing w:before="193" w:line="360" w:lineRule="auto"/>
        <w:ind w:left="166"/>
        <w:rPr>
          <w:sz w:val="26"/>
          <w:szCs w:val="26"/>
        </w:rPr>
      </w:pPr>
      <w:r>
        <w:rPr>
          <w:sz w:val="26"/>
          <w:szCs w:val="26"/>
        </w:rPr>
        <w:t xml:space="preserve">Hemşirelik Yüksekokulunda araştırma ve geliştirme faaliyetleri, üniversitenin stratejik planı ve kalite güvence sistemi ile uyumlu biçimde yapılandırılmıştır. Araştırma süreçlerinin yönetimi, Stratejik Planlama ve ISO 9001 Kalite Komisyonu tarafından izlenmekte; öğretim elemanlarının akademik performansları düzenli olarak değerlendirilerek bilimsel yayın, atıf, proje, patent, faydalı model ve bilimsel etkinlik katılım verileri sistematik biçimde toplanmaktadır. Bu yapı, araştırma faaliyetlerinin kurumsal düzeyde izlenebilirliğini ve sürekliliğini sağlamaktadır. Öğretim elemanlarının araştırma faaliyetleri hem üniversite içi kaynaklar hem de ulusal ve uluslararası fonlar aracılığıyla desteklenmektedir. </w:t>
      </w:r>
      <w:proofErr w:type="spellStart"/>
      <w:r>
        <w:rPr>
          <w:sz w:val="26"/>
          <w:szCs w:val="26"/>
        </w:rPr>
        <w:t>MÜAR</w:t>
      </w:r>
      <w:proofErr w:type="spellEnd"/>
      <w:r>
        <w:rPr>
          <w:sz w:val="26"/>
          <w:szCs w:val="26"/>
        </w:rPr>
        <w:t xml:space="preserve"> kapsamında yürütülen BAP projeleri, bilimsel etkinliklere katılım destekleri ve idari izin uygulamaları, araştırma faaliyetlerini teşvik edici bir ortam sunmaktadır. Teknoloji Transfer Ofisi aracılığıyla patent ve faydalı model başvurularının yapılmış olması, araştırma çıktılarının yenilikçilik ve toplumsal katkı boyutunu güçlendirmektedir. TÜBİTAK destekli programlara yapılan başvurular, öğretim elemanlarının ve öğrencilerin araştırma kültürüne aktif olarak katıldığını göstermektedir. Araştırma yetkinliğinin geliştirilmesine yönelik olarak kütüphane kaynaklarının etkin kullanımı, hemşireliğe özgü veri tabanlarına erişim, sürekli eğitim faaliyetleri ve TÜBİTAK proje yazma eğitimleri önemli bir güçlü yön olarak öne çıkmaktadır. Ulusal ve uluslararası iş birlikleri kapsamında gerçekleştirilen eğitimler, protokoller ve akademik ağlara üyelikler, araştırma faaliyetlerinin etki alanını genişletmektedir. Araştırma performansının düzenli olarak izlenmesi ve yayın çıktılarının raporlanması, AR-GE süreçlerinin kurumsal hedeflerle uyumlu biçimde yürütüldüğünü ortaya koymaktadır.</w:t>
      </w:r>
    </w:p>
    <w:p w14:paraId="03355420" w14:textId="77777777" w:rsidR="00316668" w:rsidRDefault="00000000" w:rsidP="006E673D">
      <w:pPr>
        <w:pBdr>
          <w:top w:val="nil"/>
          <w:left w:val="nil"/>
          <w:bottom w:val="nil"/>
          <w:right w:val="nil"/>
          <w:between w:val="nil"/>
        </w:pBdr>
        <w:spacing w:line="360" w:lineRule="auto"/>
        <w:ind w:left="166" w:firstLine="226"/>
        <w:rPr>
          <w:b/>
          <w:bCs/>
          <w:color w:val="000000"/>
          <w:sz w:val="26"/>
          <w:szCs w:val="26"/>
        </w:rPr>
      </w:pPr>
      <w:r>
        <w:rPr>
          <w:b/>
          <w:bCs/>
          <w:color w:val="000000"/>
          <w:sz w:val="26"/>
          <w:szCs w:val="26"/>
        </w:rPr>
        <w:t>Gelişmeye Açık Yönler</w:t>
      </w:r>
    </w:p>
    <w:p w14:paraId="2FE90F04" w14:textId="77777777" w:rsidR="00316668" w:rsidRDefault="00000000" w:rsidP="006E673D">
      <w:pPr>
        <w:pBdr>
          <w:top w:val="nil"/>
          <w:left w:val="nil"/>
          <w:bottom w:val="nil"/>
          <w:right w:val="nil"/>
          <w:between w:val="nil"/>
        </w:pBdr>
        <w:spacing w:line="360" w:lineRule="auto"/>
        <w:ind w:left="166"/>
        <w:rPr>
          <w:sz w:val="26"/>
          <w:szCs w:val="26"/>
        </w:rPr>
      </w:pPr>
      <w:r>
        <w:rPr>
          <w:sz w:val="26"/>
          <w:szCs w:val="26"/>
        </w:rPr>
        <w:t xml:space="preserve">Araştırma ve geliştirme süreçleri tanımlı ve uygulanıyor olmakla birlikte, bazı alanlarda kurumsal etki düzeyinin artırılmasına ihtiyaç bulunmaktadır. Araştırma süreçlerinin yönetimi ve kaynak kullanımı genel olarak olgunluk düzeyi </w:t>
      </w:r>
      <w:proofErr w:type="spellStart"/>
      <w:r>
        <w:rPr>
          <w:sz w:val="26"/>
          <w:szCs w:val="26"/>
        </w:rPr>
        <w:t>3’te</w:t>
      </w:r>
      <w:proofErr w:type="spellEnd"/>
      <w:r>
        <w:rPr>
          <w:sz w:val="26"/>
          <w:szCs w:val="26"/>
        </w:rPr>
        <w:t xml:space="preserve"> yer almakta olup, iyileştirme sonuçlarının uzun dönemli, karşılaştırmalı ve hedef temelli göstergelerle daha görünür hale getirilmesi gerekmektedir. Yüksekokul bünyesinde doktora programının bulunmaması, araştırma kapasitesinin derinleştirilmesi, sürdürülebilir akademik üretkenlik ve doktora sonrası araştırma olanaklarının geliştirilmesi açısından önemli bir sınırlılık oluşturmaktadır. Ulusal ve uluslararası ortak araştırma faaliyetleri mevcut olmakla birlikte, bu iş birliklerinin proje sayısı, fon büyüklüğü ve süreklilik açısından daha sistematik biçimde planlanması ve </w:t>
      </w:r>
      <w:r>
        <w:rPr>
          <w:sz w:val="26"/>
          <w:szCs w:val="26"/>
        </w:rPr>
        <w:lastRenderedPageBreak/>
        <w:t>izlenmesi gerekmektedir. Patent ve faydalı model başvuruları değerli olmakla birlikte, bu çıktılarının ticarileşme ve toplumsal etki boyutunun güçlendirilmesine yönelik mekanizmaların geliştirilmesi gerekmektedir. Ayrıca araştırma performansının izlenmesine ilişkin verilerin, bireysel değerlendirmelerin ötesinde birim düzeyinde stratejik karar alma ve öncelik belirleme süreçlerine daha güçlü biçimde entegre edilmesi, AR-GE alanında kalite güvencesinin üst olgunluk düzeylerine taşınmasına katkı sağlayacaktır.</w:t>
      </w:r>
    </w:p>
    <w:p w14:paraId="1AF1D98F" w14:textId="4EF8C0A0" w:rsidR="00316668" w:rsidRDefault="00D32E81" w:rsidP="00D32E81">
      <w:pPr>
        <w:pStyle w:val="Balk1"/>
        <w:tabs>
          <w:tab w:val="left" w:pos="392"/>
        </w:tabs>
        <w:spacing w:before="198" w:line="360" w:lineRule="auto"/>
      </w:pPr>
      <w:r>
        <w:t xml:space="preserve">D. </w:t>
      </w:r>
      <w:r w:rsidR="00000000">
        <w:t>TOPLUMSAL KATKI</w:t>
      </w:r>
    </w:p>
    <w:p w14:paraId="4B3409E8" w14:textId="77777777" w:rsidR="00316668" w:rsidRDefault="00000000" w:rsidP="006E673D">
      <w:pPr>
        <w:spacing w:before="194" w:line="360" w:lineRule="auto"/>
        <w:ind w:left="106" w:firstLine="286"/>
        <w:rPr>
          <w:b/>
          <w:bCs/>
          <w:sz w:val="26"/>
          <w:szCs w:val="26"/>
        </w:rPr>
      </w:pPr>
      <w:r>
        <w:rPr>
          <w:b/>
          <w:bCs/>
          <w:sz w:val="26"/>
          <w:szCs w:val="26"/>
        </w:rPr>
        <w:t>Güçlü Yönler</w:t>
      </w:r>
    </w:p>
    <w:p w14:paraId="3A660D07" w14:textId="218D3D2D" w:rsidR="00316668" w:rsidRPr="00D32E81" w:rsidRDefault="00000000" w:rsidP="00D32E81">
      <w:pPr>
        <w:spacing w:before="193" w:line="360" w:lineRule="auto"/>
        <w:rPr>
          <w:sz w:val="26"/>
          <w:szCs w:val="26"/>
        </w:rPr>
      </w:pPr>
      <w:r>
        <w:rPr>
          <w:sz w:val="26"/>
          <w:szCs w:val="26"/>
        </w:rPr>
        <w:t>Maltepe Üniversitesi Hemşirelik Yüksekokulu, 2025 yılı boyunca toplumsal katkı süreçlerini çok paydaşlı ve uygulama temelli bir anlayışla yönetmiş; Milli Eğitim Bakanlığına bağlı okul kurumları, kamu kurumları (</w:t>
      </w:r>
      <w:proofErr w:type="spellStart"/>
      <w:r>
        <w:rPr>
          <w:sz w:val="26"/>
          <w:szCs w:val="26"/>
        </w:rPr>
        <w:t>örn</w:t>
      </w:r>
      <w:proofErr w:type="spellEnd"/>
      <w:r>
        <w:rPr>
          <w:sz w:val="26"/>
          <w:szCs w:val="26"/>
        </w:rPr>
        <w:t xml:space="preserve">. Adalet Bakanlığı), sağlık kuruluşları, sivil toplum ve vakıflar (TAP Vakfı, Yeşilay vb.) ile yürütülen iş birlikleri sayesinde topluma erişim kapasitesini güçlendirmiştir. Okul sağlığı hemşireliği saha uygulamaları kapsamında </w:t>
      </w:r>
      <w:proofErr w:type="spellStart"/>
      <w:r>
        <w:rPr>
          <w:sz w:val="26"/>
          <w:szCs w:val="26"/>
        </w:rPr>
        <w:t>intern</w:t>
      </w:r>
      <w:proofErr w:type="spellEnd"/>
      <w:r>
        <w:rPr>
          <w:sz w:val="26"/>
          <w:szCs w:val="26"/>
        </w:rPr>
        <w:t xml:space="preserve"> öğrencilerimiz; ilkokul ve ortaokullarda öğrenci, öğretmen, veli ve idari personeli kapsayan hizmetler sunmuş; revir başvurularına müdahale, tarama programları (</w:t>
      </w:r>
      <w:proofErr w:type="spellStart"/>
      <w:r>
        <w:rPr>
          <w:sz w:val="26"/>
          <w:szCs w:val="26"/>
        </w:rPr>
        <w:t>BKİ</w:t>
      </w:r>
      <w:proofErr w:type="spellEnd"/>
      <w:r>
        <w:rPr>
          <w:sz w:val="26"/>
          <w:szCs w:val="26"/>
        </w:rPr>
        <w:t>, görme-işitme), sağlık tanılama ve eğitim çalışmalarıyla geniş bir kitleye ulaşılmıştır. Ayrıca organ bağışı, prematüre farkındalığı, AIDS farkındalığı, sigara ve madde bağımlılığıyla mücadele, ilk yardım farkındalığı ve sağlıklı beslenme gibi başlıklarda gerçekleştirilen eğitim ve etkinlikler, koruyucu–önleyici sağlık yaklaşımını güçlendirerek toplum sağlığı okuryazarlığına katkı sağlamıştır. Özellikle hemşirelik öğrencilerinin ders ve proje temelli etkinliklerde (</w:t>
      </w:r>
      <w:proofErr w:type="spellStart"/>
      <w:r>
        <w:rPr>
          <w:sz w:val="26"/>
          <w:szCs w:val="26"/>
        </w:rPr>
        <w:t>örn</w:t>
      </w:r>
      <w:proofErr w:type="spellEnd"/>
      <w:r>
        <w:rPr>
          <w:sz w:val="26"/>
          <w:szCs w:val="26"/>
        </w:rPr>
        <w:t>. TÜBİTAK 2209-A) aktif görev alması, eğitim-öğretim çıktıları ile toplumsal katkıyı bütünleştiren sürdürülebilir bir model oluşturmuştur. Müfredatta yer alan toplumsal duyarlılık odaklı seçmeli dersler ve dönem sonunda düzenli raporlama yaklaşımı ise; uygulamaların izlenmesi, okul/çevreye ilişkin risklerin görünür kılınması ve ilgili kurumlara bildirim yoluyla iyileştirme döngüsünün işletilmesine önemli katkı sunmuştur.</w:t>
      </w:r>
    </w:p>
    <w:p w14:paraId="780EA872" w14:textId="77777777" w:rsidR="00316668" w:rsidRDefault="00000000" w:rsidP="006E673D">
      <w:pPr>
        <w:pStyle w:val="Balk1"/>
        <w:spacing w:before="199" w:line="360" w:lineRule="auto"/>
        <w:ind w:left="106" w:firstLine="286"/>
      </w:pPr>
      <w:r>
        <w:t>Gelişmeye Açık Yönleri</w:t>
      </w:r>
    </w:p>
    <w:p w14:paraId="6561149F" w14:textId="77777777" w:rsidR="00316668" w:rsidRDefault="00000000" w:rsidP="006E673D">
      <w:pPr>
        <w:spacing w:line="360" w:lineRule="auto"/>
        <w:rPr>
          <w:sz w:val="26"/>
          <w:szCs w:val="26"/>
        </w:rPr>
      </w:pPr>
      <w:r>
        <w:rPr>
          <w:sz w:val="26"/>
          <w:szCs w:val="26"/>
        </w:rPr>
        <w:t xml:space="preserve">Toplumsal katkı faaliyetlerinin sürdürülebilirliğini ve etki alanını artırmak için kaynak planlaması ve çeşitliliğinin daha sistematik biçimde güçlendirilmesi gerekmektedir. Özellikle okul sağlığı hemşireliği uygulamalarında revir altyapısının kurulması, sarf/ölçüm malzemesi temini ve tarama programlarının yürütülmesi gibi alanlarda kurumsal bütçe, bağış ve proje fonları ile desteklenen bir kaynak havuzu oluşturulması; daha geniş ölçekli, daha uzun süreli ve standardize edilmiş uygulamaların hayata geçirilmesini kolaylaştıracaktır. Bununla birlikte, </w:t>
      </w:r>
      <w:r>
        <w:rPr>
          <w:sz w:val="26"/>
          <w:szCs w:val="26"/>
        </w:rPr>
        <w:lastRenderedPageBreak/>
        <w:t>toplumsal katkı çıktılarını yalnızca etkinlik sayısı ile değil; ulaşılan kişi sayısı, sevk ve yönlendirme sonuçları, eğitimlerin tekrarlanabilirliği ve davranış değişikliği göstergeleri gibi ölçütlerle izleyen bir değerlendirme çerçevesinin geliştirilmesi, faaliyetlerin kurumsal görünürlüğünü ve hesap verebilirliğini artıracaktır. Son olarak, mevcut güçlü ulusal paydaş ağının uluslararası iş birlikleriyle genişletilmesi; özellikle Erasmus+ ve benzeri programlar aracılığıyla yurt dışındaki hemşirelik okulları, kamu kurumları ve sivil toplum kuruluşlarıyla ortak proje/uygulama geliştirilmesi, iyi uygulama paylaşımını destekleyerek toplumsal katkı çalışmalarının etki ve görünürlüğünü artırabilecektir.</w:t>
      </w:r>
    </w:p>
    <w:p w14:paraId="586117AA" w14:textId="77777777" w:rsidR="00316668" w:rsidRDefault="00316668" w:rsidP="006E673D">
      <w:pPr>
        <w:pStyle w:val="Balk1"/>
        <w:spacing w:before="199" w:line="360" w:lineRule="auto"/>
      </w:pPr>
    </w:p>
    <w:sectPr w:rsidR="00316668">
      <w:pgSz w:w="11900" w:h="16840"/>
      <w:pgMar w:top="1135" w:right="985" w:bottom="280" w:left="106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04DC0E7-CA95-C24C-9E70-B345860C94B2}"/>
    <w:embedBold r:id="rId2" w:fontKey="{C51652F0-D013-9145-9C0F-8281BED4814F}"/>
  </w:font>
  <w:font w:name="Noto Sans Symbols">
    <w:panose1 w:val="020B0604020202020204"/>
    <w:charset w:val="00"/>
    <w:family w:val="auto"/>
    <w:pitch w:val="default"/>
    <w:embedRegular r:id="rId3" w:fontKey="{E4953F78-AB43-0D40-8E6D-A91B52073FF5}"/>
  </w:font>
  <w:font w:name="Courier New">
    <w:panose1 w:val="02070309020205020404"/>
    <w:charset w:val="00"/>
    <w:family w:val="modern"/>
    <w:pitch w:val="fixed"/>
    <w:sig w:usb0="E0002AFF" w:usb1="C0007843" w:usb2="00000009" w:usb3="00000000" w:csb0="000001FF" w:csb1="00000000"/>
    <w:embedRegular r:id="rId4" w:fontKey="{A6680B44-17FF-3142-982F-810D6B393E69}"/>
  </w:font>
  <w:font w:name="Georgia">
    <w:panose1 w:val="02040502050405020303"/>
    <w:charset w:val="00"/>
    <w:family w:val="roman"/>
    <w:pitch w:val="variable"/>
    <w:sig w:usb0="00000287" w:usb1="00000000" w:usb2="00000000" w:usb3="00000000" w:csb0="0000009F" w:csb1="00000000"/>
    <w:embedItalic r:id="rId5" w:fontKey="{FA4C21BF-EED5-D944-A490-6064013DBE25}"/>
  </w:font>
  <w:font w:name="Calibri Light">
    <w:panose1 w:val="020F0302020204030204"/>
    <w:charset w:val="00"/>
    <w:family w:val="swiss"/>
    <w:pitch w:val="variable"/>
    <w:sig w:usb0="E0002AFF" w:usb1="C000247B" w:usb2="00000009" w:usb3="00000000" w:csb0="000001FF" w:csb1="00000000"/>
    <w:embedRegular r:id="rId6" w:fontKey="{02F70F28-A764-FB4A-84DB-863D40829531}"/>
  </w:font>
  <w:font w:name="Calibri">
    <w:panose1 w:val="020F0502020204030204"/>
    <w:charset w:val="00"/>
    <w:family w:val="swiss"/>
    <w:pitch w:val="variable"/>
    <w:sig w:usb0="E0002AFF" w:usb1="C000ACFF" w:usb2="00000009" w:usb3="00000000" w:csb0="000001FF" w:csb1="00000000"/>
    <w:embedRegular r:id="rId7" w:fontKey="{634D990A-04C8-4048-B079-B4EE8D490C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43652"/>
    <w:multiLevelType w:val="multilevel"/>
    <w:tmpl w:val="5C7C615E"/>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1" w15:restartNumberingAfterBreak="0">
    <w:nsid w:val="0B6D0FF6"/>
    <w:multiLevelType w:val="multilevel"/>
    <w:tmpl w:val="F25EAEE4"/>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8337B7"/>
    <w:multiLevelType w:val="multilevel"/>
    <w:tmpl w:val="64FECE20"/>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3" w15:restartNumberingAfterBreak="0">
    <w:nsid w:val="1C9B108B"/>
    <w:multiLevelType w:val="multilevel"/>
    <w:tmpl w:val="C9042B54"/>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4" w15:restartNumberingAfterBreak="0">
    <w:nsid w:val="1E6955F6"/>
    <w:multiLevelType w:val="multilevel"/>
    <w:tmpl w:val="EE1408F2"/>
    <w:lvl w:ilvl="0">
      <w:start w:val="1"/>
      <w:numFmt w:val="upperLetter"/>
      <w:lvlText w:val="%1."/>
      <w:lvlJc w:val="left"/>
      <w:pPr>
        <w:ind w:left="394" w:hanging="277"/>
      </w:pPr>
      <w:rPr>
        <w:rFonts w:ascii="Times New Roman" w:eastAsia="Times New Roman" w:hAnsi="Times New Roman" w:cs="Times New Roman"/>
        <w:b/>
        <w:bCs/>
        <w:i w:val="0"/>
        <w:iCs w:val="0"/>
        <w:sz w:val="28"/>
        <w:szCs w:val="28"/>
      </w:rPr>
    </w:lvl>
    <w:lvl w:ilvl="1">
      <w:start w:val="1"/>
      <w:numFmt w:val="decimal"/>
      <w:lvlText w:val="%2."/>
      <w:lvlJc w:val="left"/>
      <w:pPr>
        <w:ind w:left="358" w:hanging="241"/>
      </w:pPr>
      <w:rPr>
        <w:rFonts w:ascii="Times New Roman" w:eastAsia="Times New Roman" w:hAnsi="Times New Roman" w:cs="Times New Roman"/>
        <w:b/>
        <w:bCs/>
        <w:i w:val="0"/>
        <w:iCs w:val="0"/>
        <w:sz w:val="26"/>
        <w:szCs w:val="26"/>
      </w:rPr>
    </w:lvl>
    <w:lvl w:ilvl="2">
      <w:numFmt w:val="bullet"/>
      <w:lvlText w:val="•"/>
      <w:lvlJc w:val="left"/>
      <w:pPr>
        <w:ind w:left="1495" w:hanging="241"/>
      </w:pPr>
    </w:lvl>
    <w:lvl w:ilvl="3">
      <w:numFmt w:val="bullet"/>
      <w:lvlText w:val="•"/>
      <w:lvlJc w:val="left"/>
      <w:pPr>
        <w:ind w:left="2591" w:hanging="240"/>
      </w:pPr>
    </w:lvl>
    <w:lvl w:ilvl="4">
      <w:numFmt w:val="bullet"/>
      <w:lvlText w:val="•"/>
      <w:lvlJc w:val="left"/>
      <w:pPr>
        <w:ind w:left="3686" w:hanging="241"/>
      </w:pPr>
    </w:lvl>
    <w:lvl w:ilvl="5">
      <w:numFmt w:val="bullet"/>
      <w:lvlText w:val="•"/>
      <w:lvlJc w:val="left"/>
      <w:pPr>
        <w:ind w:left="4782" w:hanging="241"/>
      </w:pPr>
    </w:lvl>
    <w:lvl w:ilvl="6">
      <w:numFmt w:val="bullet"/>
      <w:lvlText w:val="•"/>
      <w:lvlJc w:val="left"/>
      <w:pPr>
        <w:ind w:left="5877" w:hanging="241"/>
      </w:pPr>
    </w:lvl>
    <w:lvl w:ilvl="7">
      <w:numFmt w:val="bullet"/>
      <w:lvlText w:val="•"/>
      <w:lvlJc w:val="left"/>
      <w:pPr>
        <w:ind w:left="6973" w:hanging="241"/>
      </w:pPr>
    </w:lvl>
    <w:lvl w:ilvl="8">
      <w:numFmt w:val="bullet"/>
      <w:lvlText w:val="•"/>
      <w:lvlJc w:val="left"/>
      <w:pPr>
        <w:ind w:left="8068" w:hanging="241"/>
      </w:pPr>
    </w:lvl>
  </w:abstractNum>
  <w:abstractNum w:abstractNumId="5" w15:restartNumberingAfterBreak="0">
    <w:nsid w:val="32B87198"/>
    <w:multiLevelType w:val="multilevel"/>
    <w:tmpl w:val="2E98D8D0"/>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6" w15:restartNumberingAfterBreak="0">
    <w:nsid w:val="371A3207"/>
    <w:multiLevelType w:val="multilevel"/>
    <w:tmpl w:val="F814E1B0"/>
    <w:lvl w:ilvl="0">
      <w:start w:val="1"/>
      <w:numFmt w:val="bullet"/>
      <w:lvlText w:val="●"/>
      <w:lvlJc w:val="left"/>
      <w:pPr>
        <w:ind w:left="478" w:hanging="360"/>
      </w:pPr>
      <w:rPr>
        <w:rFonts w:ascii="Noto Sans Symbols" w:eastAsia="Noto Sans Symbols" w:hAnsi="Noto Sans Symbols" w:cs="Noto Sans Symbols"/>
      </w:rPr>
    </w:lvl>
    <w:lvl w:ilvl="1">
      <w:start w:val="1"/>
      <w:numFmt w:val="bullet"/>
      <w:lvlText w:val="o"/>
      <w:lvlJc w:val="left"/>
      <w:pPr>
        <w:ind w:left="1198" w:hanging="360"/>
      </w:pPr>
      <w:rPr>
        <w:rFonts w:ascii="Courier New" w:eastAsia="Courier New" w:hAnsi="Courier New" w:cs="Courier New"/>
      </w:rPr>
    </w:lvl>
    <w:lvl w:ilvl="2">
      <w:start w:val="1"/>
      <w:numFmt w:val="bullet"/>
      <w:lvlText w:val="▪"/>
      <w:lvlJc w:val="left"/>
      <w:pPr>
        <w:ind w:left="1918" w:hanging="360"/>
      </w:pPr>
      <w:rPr>
        <w:rFonts w:ascii="Noto Sans Symbols" w:eastAsia="Noto Sans Symbols" w:hAnsi="Noto Sans Symbols" w:cs="Noto Sans Symbols"/>
      </w:rPr>
    </w:lvl>
    <w:lvl w:ilvl="3">
      <w:start w:val="1"/>
      <w:numFmt w:val="bullet"/>
      <w:lvlText w:val="●"/>
      <w:lvlJc w:val="left"/>
      <w:pPr>
        <w:ind w:left="2638" w:hanging="360"/>
      </w:pPr>
      <w:rPr>
        <w:rFonts w:ascii="Noto Sans Symbols" w:eastAsia="Noto Sans Symbols" w:hAnsi="Noto Sans Symbols" w:cs="Noto Sans Symbols"/>
      </w:rPr>
    </w:lvl>
    <w:lvl w:ilvl="4">
      <w:start w:val="1"/>
      <w:numFmt w:val="bullet"/>
      <w:lvlText w:val="o"/>
      <w:lvlJc w:val="left"/>
      <w:pPr>
        <w:ind w:left="3358" w:hanging="360"/>
      </w:pPr>
      <w:rPr>
        <w:rFonts w:ascii="Courier New" w:eastAsia="Courier New" w:hAnsi="Courier New" w:cs="Courier New"/>
      </w:rPr>
    </w:lvl>
    <w:lvl w:ilvl="5">
      <w:start w:val="1"/>
      <w:numFmt w:val="bullet"/>
      <w:lvlText w:val="▪"/>
      <w:lvlJc w:val="left"/>
      <w:pPr>
        <w:ind w:left="4078" w:hanging="360"/>
      </w:pPr>
      <w:rPr>
        <w:rFonts w:ascii="Noto Sans Symbols" w:eastAsia="Noto Sans Symbols" w:hAnsi="Noto Sans Symbols" w:cs="Noto Sans Symbols"/>
      </w:rPr>
    </w:lvl>
    <w:lvl w:ilvl="6">
      <w:start w:val="1"/>
      <w:numFmt w:val="bullet"/>
      <w:lvlText w:val="●"/>
      <w:lvlJc w:val="left"/>
      <w:pPr>
        <w:ind w:left="4798" w:hanging="360"/>
      </w:pPr>
      <w:rPr>
        <w:rFonts w:ascii="Noto Sans Symbols" w:eastAsia="Noto Sans Symbols" w:hAnsi="Noto Sans Symbols" w:cs="Noto Sans Symbols"/>
      </w:rPr>
    </w:lvl>
    <w:lvl w:ilvl="7">
      <w:start w:val="1"/>
      <w:numFmt w:val="bullet"/>
      <w:lvlText w:val="o"/>
      <w:lvlJc w:val="left"/>
      <w:pPr>
        <w:ind w:left="5518" w:hanging="360"/>
      </w:pPr>
      <w:rPr>
        <w:rFonts w:ascii="Courier New" w:eastAsia="Courier New" w:hAnsi="Courier New" w:cs="Courier New"/>
      </w:rPr>
    </w:lvl>
    <w:lvl w:ilvl="8">
      <w:start w:val="1"/>
      <w:numFmt w:val="bullet"/>
      <w:lvlText w:val="▪"/>
      <w:lvlJc w:val="left"/>
      <w:pPr>
        <w:ind w:left="6238" w:hanging="360"/>
      </w:pPr>
      <w:rPr>
        <w:rFonts w:ascii="Noto Sans Symbols" w:eastAsia="Noto Sans Symbols" w:hAnsi="Noto Sans Symbols" w:cs="Noto Sans Symbols"/>
      </w:rPr>
    </w:lvl>
  </w:abstractNum>
  <w:abstractNum w:abstractNumId="7" w15:restartNumberingAfterBreak="0">
    <w:nsid w:val="37CA01BE"/>
    <w:multiLevelType w:val="multilevel"/>
    <w:tmpl w:val="26B44906"/>
    <w:lvl w:ilvl="0">
      <w:start w:val="1"/>
      <w:numFmt w:val="decimal"/>
      <w:lvlText w:val="%1."/>
      <w:lvlJc w:val="left"/>
      <w:pPr>
        <w:ind w:left="478" w:hanging="360"/>
      </w:pPr>
    </w:lvl>
    <w:lvl w:ilvl="1">
      <w:start w:val="1"/>
      <w:numFmt w:val="lowerLetter"/>
      <w:lvlText w:val="%2."/>
      <w:lvlJc w:val="left"/>
      <w:pPr>
        <w:ind w:left="1198" w:hanging="360"/>
      </w:pPr>
    </w:lvl>
    <w:lvl w:ilvl="2">
      <w:start w:val="1"/>
      <w:numFmt w:val="lowerRoman"/>
      <w:lvlText w:val="%3."/>
      <w:lvlJc w:val="right"/>
      <w:pPr>
        <w:ind w:left="1918" w:hanging="180"/>
      </w:pPr>
    </w:lvl>
    <w:lvl w:ilvl="3">
      <w:start w:val="1"/>
      <w:numFmt w:val="decimal"/>
      <w:lvlText w:val="%4."/>
      <w:lvlJc w:val="left"/>
      <w:pPr>
        <w:ind w:left="2638" w:hanging="360"/>
      </w:pPr>
    </w:lvl>
    <w:lvl w:ilvl="4">
      <w:start w:val="1"/>
      <w:numFmt w:val="lowerLetter"/>
      <w:lvlText w:val="%5."/>
      <w:lvlJc w:val="left"/>
      <w:pPr>
        <w:ind w:left="3358" w:hanging="360"/>
      </w:pPr>
    </w:lvl>
    <w:lvl w:ilvl="5">
      <w:start w:val="1"/>
      <w:numFmt w:val="lowerRoman"/>
      <w:lvlText w:val="%6."/>
      <w:lvlJc w:val="right"/>
      <w:pPr>
        <w:ind w:left="4078" w:hanging="180"/>
      </w:pPr>
    </w:lvl>
    <w:lvl w:ilvl="6">
      <w:start w:val="1"/>
      <w:numFmt w:val="decimal"/>
      <w:lvlText w:val="%7."/>
      <w:lvlJc w:val="left"/>
      <w:pPr>
        <w:ind w:left="4798" w:hanging="360"/>
      </w:pPr>
    </w:lvl>
    <w:lvl w:ilvl="7">
      <w:start w:val="1"/>
      <w:numFmt w:val="lowerLetter"/>
      <w:lvlText w:val="%8."/>
      <w:lvlJc w:val="left"/>
      <w:pPr>
        <w:ind w:left="5518" w:hanging="360"/>
      </w:pPr>
    </w:lvl>
    <w:lvl w:ilvl="8">
      <w:start w:val="1"/>
      <w:numFmt w:val="lowerRoman"/>
      <w:lvlText w:val="%9."/>
      <w:lvlJc w:val="right"/>
      <w:pPr>
        <w:ind w:left="6238" w:hanging="180"/>
      </w:pPr>
    </w:lvl>
  </w:abstractNum>
  <w:abstractNum w:abstractNumId="8" w15:restartNumberingAfterBreak="0">
    <w:nsid w:val="3CEE3C63"/>
    <w:multiLevelType w:val="multilevel"/>
    <w:tmpl w:val="E52C4648"/>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9" w15:restartNumberingAfterBreak="0">
    <w:nsid w:val="3F9F7C83"/>
    <w:multiLevelType w:val="multilevel"/>
    <w:tmpl w:val="ECA2953E"/>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10" w15:restartNumberingAfterBreak="0">
    <w:nsid w:val="4A8354DB"/>
    <w:multiLevelType w:val="multilevel"/>
    <w:tmpl w:val="26E80826"/>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11" w15:restartNumberingAfterBreak="0">
    <w:nsid w:val="4AC4788E"/>
    <w:multiLevelType w:val="multilevel"/>
    <w:tmpl w:val="50F090E2"/>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12" w15:restartNumberingAfterBreak="0">
    <w:nsid w:val="4E4C0C6D"/>
    <w:multiLevelType w:val="multilevel"/>
    <w:tmpl w:val="E424BB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3" w15:restartNumberingAfterBreak="0">
    <w:nsid w:val="56983E41"/>
    <w:multiLevelType w:val="multilevel"/>
    <w:tmpl w:val="28688AA8"/>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14" w15:restartNumberingAfterBreak="0">
    <w:nsid w:val="661A3D22"/>
    <w:multiLevelType w:val="multilevel"/>
    <w:tmpl w:val="E662EAF2"/>
    <w:lvl w:ilvl="0">
      <w:start w:val="1"/>
      <w:numFmt w:val="bullet"/>
      <w:lvlText w:val="●"/>
      <w:lvlJc w:val="left"/>
      <w:pPr>
        <w:ind w:left="478" w:hanging="360"/>
      </w:pPr>
      <w:rPr>
        <w:rFonts w:ascii="Noto Sans Symbols" w:eastAsia="Noto Sans Symbols" w:hAnsi="Noto Sans Symbols" w:cs="Noto Sans Symbols"/>
      </w:rPr>
    </w:lvl>
    <w:lvl w:ilvl="1">
      <w:start w:val="1"/>
      <w:numFmt w:val="bullet"/>
      <w:lvlText w:val="o"/>
      <w:lvlJc w:val="left"/>
      <w:pPr>
        <w:ind w:left="1198" w:hanging="360"/>
      </w:pPr>
      <w:rPr>
        <w:rFonts w:ascii="Courier New" w:eastAsia="Courier New" w:hAnsi="Courier New" w:cs="Courier New"/>
      </w:rPr>
    </w:lvl>
    <w:lvl w:ilvl="2">
      <w:start w:val="1"/>
      <w:numFmt w:val="bullet"/>
      <w:lvlText w:val="▪"/>
      <w:lvlJc w:val="left"/>
      <w:pPr>
        <w:ind w:left="1918" w:hanging="360"/>
      </w:pPr>
      <w:rPr>
        <w:rFonts w:ascii="Noto Sans Symbols" w:eastAsia="Noto Sans Symbols" w:hAnsi="Noto Sans Symbols" w:cs="Noto Sans Symbols"/>
      </w:rPr>
    </w:lvl>
    <w:lvl w:ilvl="3">
      <w:start w:val="1"/>
      <w:numFmt w:val="bullet"/>
      <w:lvlText w:val="●"/>
      <w:lvlJc w:val="left"/>
      <w:pPr>
        <w:ind w:left="2638" w:hanging="360"/>
      </w:pPr>
      <w:rPr>
        <w:rFonts w:ascii="Noto Sans Symbols" w:eastAsia="Noto Sans Symbols" w:hAnsi="Noto Sans Symbols" w:cs="Noto Sans Symbols"/>
      </w:rPr>
    </w:lvl>
    <w:lvl w:ilvl="4">
      <w:start w:val="1"/>
      <w:numFmt w:val="bullet"/>
      <w:lvlText w:val="o"/>
      <w:lvlJc w:val="left"/>
      <w:pPr>
        <w:ind w:left="3358" w:hanging="360"/>
      </w:pPr>
      <w:rPr>
        <w:rFonts w:ascii="Courier New" w:eastAsia="Courier New" w:hAnsi="Courier New" w:cs="Courier New"/>
      </w:rPr>
    </w:lvl>
    <w:lvl w:ilvl="5">
      <w:start w:val="1"/>
      <w:numFmt w:val="bullet"/>
      <w:lvlText w:val="▪"/>
      <w:lvlJc w:val="left"/>
      <w:pPr>
        <w:ind w:left="4078" w:hanging="360"/>
      </w:pPr>
      <w:rPr>
        <w:rFonts w:ascii="Noto Sans Symbols" w:eastAsia="Noto Sans Symbols" w:hAnsi="Noto Sans Symbols" w:cs="Noto Sans Symbols"/>
      </w:rPr>
    </w:lvl>
    <w:lvl w:ilvl="6">
      <w:start w:val="1"/>
      <w:numFmt w:val="bullet"/>
      <w:lvlText w:val="●"/>
      <w:lvlJc w:val="left"/>
      <w:pPr>
        <w:ind w:left="4798" w:hanging="360"/>
      </w:pPr>
      <w:rPr>
        <w:rFonts w:ascii="Noto Sans Symbols" w:eastAsia="Noto Sans Symbols" w:hAnsi="Noto Sans Symbols" w:cs="Noto Sans Symbols"/>
      </w:rPr>
    </w:lvl>
    <w:lvl w:ilvl="7">
      <w:start w:val="1"/>
      <w:numFmt w:val="bullet"/>
      <w:lvlText w:val="o"/>
      <w:lvlJc w:val="left"/>
      <w:pPr>
        <w:ind w:left="5518" w:hanging="360"/>
      </w:pPr>
      <w:rPr>
        <w:rFonts w:ascii="Courier New" w:eastAsia="Courier New" w:hAnsi="Courier New" w:cs="Courier New"/>
      </w:rPr>
    </w:lvl>
    <w:lvl w:ilvl="8">
      <w:start w:val="1"/>
      <w:numFmt w:val="bullet"/>
      <w:lvlText w:val="▪"/>
      <w:lvlJc w:val="left"/>
      <w:pPr>
        <w:ind w:left="6238" w:hanging="360"/>
      </w:pPr>
      <w:rPr>
        <w:rFonts w:ascii="Noto Sans Symbols" w:eastAsia="Noto Sans Symbols" w:hAnsi="Noto Sans Symbols" w:cs="Noto Sans Symbols"/>
      </w:rPr>
    </w:lvl>
  </w:abstractNum>
  <w:abstractNum w:abstractNumId="15" w15:restartNumberingAfterBreak="0">
    <w:nsid w:val="6A9810E5"/>
    <w:multiLevelType w:val="multilevel"/>
    <w:tmpl w:val="C4BE5FEE"/>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abstractNum w:abstractNumId="16" w15:restartNumberingAfterBreak="0">
    <w:nsid w:val="6E906937"/>
    <w:multiLevelType w:val="multilevel"/>
    <w:tmpl w:val="5350B904"/>
    <w:lvl w:ilvl="0">
      <w:start w:val="1"/>
      <w:numFmt w:val="upperLetter"/>
      <w:lvlText w:val="%1."/>
      <w:lvlJc w:val="left"/>
      <w:pPr>
        <w:ind w:left="382" w:hanging="277"/>
      </w:pPr>
      <w:rPr>
        <w:rFonts w:ascii="Times New Roman" w:eastAsia="Times New Roman" w:hAnsi="Times New Roman" w:cs="Times New Roman"/>
        <w:b/>
        <w:bCs/>
        <w:i w:val="0"/>
        <w:iCs w:val="0"/>
        <w:sz w:val="26"/>
        <w:szCs w:val="26"/>
      </w:rPr>
    </w:lvl>
    <w:lvl w:ilvl="1">
      <w:start w:val="1"/>
      <w:numFmt w:val="decimal"/>
      <w:lvlText w:val="%2."/>
      <w:lvlJc w:val="left"/>
      <w:pPr>
        <w:ind w:left="586" w:hanging="289"/>
      </w:pPr>
      <w:rPr>
        <w:rFonts w:ascii="Times New Roman" w:eastAsia="Times New Roman" w:hAnsi="Times New Roman" w:cs="Times New Roman"/>
        <w:b w:val="0"/>
        <w:bCs w:val="0"/>
        <w:i w:val="0"/>
        <w:iCs w:val="0"/>
        <w:sz w:val="25"/>
        <w:szCs w:val="25"/>
      </w:rPr>
    </w:lvl>
    <w:lvl w:ilvl="2">
      <w:numFmt w:val="bullet"/>
      <w:lvlText w:val="•"/>
      <w:lvlJc w:val="left"/>
      <w:pPr>
        <w:ind w:left="1655" w:hanging="289"/>
      </w:pPr>
    </w:lvl>
    <w:lvl w:ilvl="3">
      <w:numFmt w:val="bullet"/>
      <w:lvlText w:val="•"/>
      <w:lvlJc w:val="left"/>
      <w:pPr>
        <w:ind w:left="2731" w:hanging="289"/>
      </w:pPr>
    </w:lvl>
    <w:lvl w:ilvl="4">
      <w:numFmt w:val="bullet"/>
      <w:lvlText w:val="•"/>
      <w:lvlJc w:val="left"/>
      <w:pPr>
        <w:ind w:left="3806" w:hanging="288"/>
      </w:pPr>
    </w:lvl>
    <w:lvl w:ilvl="5">
      <w:numFmt w:val="bullet"/>
      <w:lvlText w:val="•"/>
      <w:lvlJc w:val="left"/>
      <w:pPr>
        <w:ind w:left="4882" w:hanging="289"/>
      </w:pPr>
    </w:lvl>
    <w:lvl w:ilvl="6">
      <w:numFmt w:val="bullet"/>
      <w:lvlText w:val="•"/>
      <w:lvlJc w:val="left"/>
      <w:pPr>
        <w:ind w:left="5957" w:hanging="287"/>
      </w:pPr>
    </w:lvl>
    <w:lvl w:ilvl="7">
      <w:numFmt w:val="bullet"/>
      <w:lvlText w:val="•"/>
      <w:lvlJc w:val="left"/>
      <w:pPr>
        <w:ind w:left="7033" w:hanging="289"/>
      </w:pPr>
    </w:lvl>
    <w:lvl w:ilvl="8">
      <w:numFmt w:val="bullet"/>
      <w:lvlText w:val="•"/>
      <w:lvlJc w:val="left"/>
      <w:pPr>
        <w:ind w:left="8108" w:hanging="289"/>
      </w:pPr>
    </w:lvl>
  </w:abstractNum>
  <w:abstractNum w:abstractNumId="17" w15:restartNumberingAfterBreak="0">
    <w:nsid w:val="7E345709"/>
    <w:multiLevelType w:val="multilevel"/>
    <w:tmpl w:val="7184403C"/>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start w:val="1"/>
      <w:numFmt w:val="decimal"/>
      <w:lvlText w:val="%2."/>
      <w:lvlJc w:val="left"/>
      <w:pPr>
        <w:ind w:left="586" w:hanging="289"/>
      </w:pPr>
      <w:rPr>
        <w:rFonts w:ascii="Times New Roman" w:eastAsia="Times New Roman" w:hAnsi="Times New Roman" w:cs="Times New Roman"/>
        <w:b w:val="0"/>
        <w:bCs w:val="0"/>
        <w:i w:val="0"/>
        <w:iCs w:val="0"/>
        <w:sz w:val="25"/>
        <w:szCs w:val="25"/>
      </w:rPr>
    </w:lvl>
    <w:lvl w:ilvl="2">
      <w:numFmt w:val="bullet"/>
      <w:lvlText w:val="•"/>
      <w:lvlJc w:val="left"/>
      <w:pPr>
        <w:ind w:left="1655" w:hanging="289"/>
      </w:pPr>
    </w:lvl>
    <w:lvl w:ilvl="3">
      <w:numFmt w:val="bullet"/>
      <w:lvlText w:val="•"/>
      <w:lvlJc w:val="left"/>
      <w:pPr>
        <w:ind w:left="2731" w:hanging="289"/>
      </w:pPr>
    </w:lvl>
    <w:lvl w:ilvl="4">
      <w:numFmt w:val="bullet"/>
      <w:lvlText w:val="•"/>
      <w:lvlJc w:val="left"/>
      <w:pPr>
        <w:ind w:left="3806" w:hanging="288"/>
      </w:pPr>
    </w:lvl>
    <w:lvl w:ilvl="5">
      <w:numFmt w:val="bullet"/>
      <w:lvlText w:val="•"/>
      <w:lvlJc w:val="left"/>
      <w:pPr>
        <w:ind w:left="4882" w:hanging="289"/>
      </w:pPr>
    </w:lvl>
    <w:lvl w:ilvl="6">
      <w:numFmt w:val="bullet"/>
      <w:lvlText w:val="•"/>
      <w:lvlJc w:val="left"/>
      <w:pPr>
        <w:ind w:left="5957" w:hanging="287"/>
      </w:pPr>
    </w:lvl>
    <w:lvl w:ilvl="7">
      <w:numFmt w:val="bullet"/>
      <w:lvlText w:val="•"/>
      <w:lvlJc w:val="left"/>
      <w:pPr>
        <w:ind w:left="7033" w:hanging="289"/>
      </w:pPr>
    </w:lvl>
    <w:lvl w:ilvl="8">
      <w:numFmt w:val="bullet"/>
      <w:lvlText w:val="•"/>
      <w:lvlJc w:val="left"/>
      <w:pPr>
        <w:ind w:left="8108" w:hanging="289"/>
      </w:pPr>
    </w:lvl>
  </w:abstractNum>
  <w:abstractNum w:abstractNumId="18" w15:restartNumberingAfterBreak="0">
    <w:nsid w:val="7E8915D6"/>
    <w:multiLevelType w:val="multilevel"/>
    <w:tmpl w:val="E68043C0"/>
    <w:lvl w:ilvl="0">
      <w:start w:val="1"/>
      <w:numFmt w:val="decimal"/>
      <w:lvlText w:val="%1."/>
      <w:lvlJc w:val="left"/>
      <w:pPr>
        <w:ind w:left="358" w:hanging="241"/>
      </w:pPr>
      <w:rPr>
        <w:rFonts w:ascii="Times New Roman" w:eastAsia="Times New Roman" w:hAnsi="Times New Roman" w:cs="Times New Roman"/>
        <w:b/>
        <w:bCs/>
        <w:i w:val="0"/>
        <w:iCs w:val="0"/>
        <w:sz w:val="26"/>
        <w:szCs w:val="26"/>
      </w:rPr>
    </w:lvl>
    <w:lvl w:ilvl="1">
      <w:numFmt w:val="bullet"/>
      <w:lvlText w:val="•"/>
      <w:lvlJc w:val="left"/>
      <w:pPr>
        <w:ind w:left="1350" w:hanging="241"/>
      </w:pPr>
    </w:lvl>
    <w:lvl w:ilvl="2">
      <w:numFmt w:val="bullet"/>
      <w:lvlText w:val="•"/>
      <w:lvlJc w:val="left"/>
      <w:pPr>
        <w:ind w:left="2340" w:hanging="241"/>
      </w:pPr>
    </w:lvl>
    <w:lvl w:ilvl="3">
      <w:numFmt w:val="bullet"/>
      <w:lvlText w:val="•"/>
      <w:lvlJc w:val="left"/>
      <w:pPr>
        <w:ind w:left="3330" w:hanging="241"/>
      </w:pPr>
    </w:lvl>
    <w:lvl w:ilvl="4">
      <w:numFmt w:val="bullet"/>
      <w:lvlText w:val="•"/>
      <w:lvlJc w:val="left"/>
      <w:pPr>
        <w:ind w:left="4320" w:hanging="241"/>
      </w:pPr>
    </w:lvl>
    <w:lvl w:ilvl="5">
      <w:numFmt w:val="bullet"/>
      <w:lvlText w:val="•"/>
      <w:lvlJc w:val="left"/>
      <w:pPr>
        <w:ind w:left="5310" w:hanging="241"/>
      </w:pPr>
    </w:lvl>
    <w:lvl w:ilvl="6">
      <w:numFmt w:val="bullet"/>
      <w:lvlText w:val="•"/>
      <w:lvlJc w:val="left"/>
      <w:pPr>
        <w:ind w:left="6300" w:hanging="241"/>
      </w:pPr>
    </w:lvl>
    <w:lvl w:ilvl="7">
      <w:numFmt w:val="bullet"/>
      <w:lvlText w:val="•"/>
      <w:lvlJc w:val="left"/>
      <w:pPr>
        <w:ind w:left="7290" w:hanging="241"/>
      </w:pPr>
    </w:lvl>
    <w:lvl w:ilvl="8">
      <w:numFmt w:val="bullet"/>
      <w:lvlText w:val="•"/>
      <w:lvlJc w:val="left"/>
      <w:pPr>
        <w:ind w:left="8280" w:hanging="241"/>
      </w:pPr>
    </w:lvl>
  </w:abstractNum>
  <w:num w:numId="1" w16cid:durableId="1299341085">
    <w:abstractNumId w:val="1"/>
  </w:num>
  <w:num w:numId="2" w16cid:durableId="1510365369">
    <w:abstractNumId w:val="5"/>
  </w:num>
  <w:num w:numId="3" w16cid:durableId="1704398011">
    <w:abstractNumId w:val="13"/>
  </w:num>
  <w:num w:numId="4" w16cid:durableId="155728466">
    <w:abstractNumId w:val="18"/>
  </w:num>
  <w:num w:numId="5" w16cid:durableId="28143422">
    <w:abstractNumId w:val="16"/>
  </w:num>
  <w:num w:numId="6" w16cid:durableId="251091865">
    <w:abstractNumId w:val="8"/>
  </w:num>
  <w:num w:numId="7" w16cid:durableId="1109932809">
    <w:abstractNumId w:val="10"/>
  </w:num>
  <w:num w:numId="8" w16cid:durableId="2072773594">
    <w:abstractNumId w:val="17"/>
  </w:num>
  <w:num w:numId="9" w16cid:durableId="576012402">
    <w:abstractNumId w:val="0"/>
  </w:num>
  <w:num w:numId="10" w16cid:durableId="625476243">
    <w:abstractNumId w:val="15"/>
  </w:num>
  <w:num w:numId="11" w16cid:durableId="196822367">
    <w:abstractNumId w:val="4"/>
  </w:num>
  <w:num w:numId="12" w16cid:durableId="2037152165">
    <w:abstractNumId w:val="12"/>
  </w:num>
  <w:num w:numId="13" w16cid:durableId="1227717433">
    <w:abstractNumId w:val="14"/>
  </w:num>
  <w:num w:numId="14" w16cid:durableId="1727143207">
    <w:abstractNumId w:val="6"/>
  </w:num>
  <w:num w:numId="15" w16cid:durableId="1290237765">
    <w:abstractNumId w:val="2"/>
  </w:num>
  <w:num w:numId="16" w16cid:durableId="1027484455">
    <w:abstractNumId w:val="7"/>
  </w:num>
  <w:num w:numId="17" w16cid:durableId="422916150">
    <w:abstractNumId w:val="3"/>
  </w:num>
  <w:num w:numId="18" w16cid:durableId="1218392863">
    <w:abstractNumId w:val="11"/>
  </w:num>
  <w:num w:numId="19" w16cid:durableId="88232589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668"/>
    <w:rsid w:val="00316668"/>
    <w:rsid w:val="00317FA2"/>
    <w:rsid w:val="006E673D"/>
    <w:rsid w:val="00AF650C"/>
    <w:rsid w:val="00C41559"/>
    <w:rsid w:val="00D32E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BC70EC1"/>
  <w15:docId w15:val="{F42AED31-A763-674B-A7FE-BE931471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tr" w:eastAsia="tr-TR" w:bidi="ar-SA"/>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spacing w:before="240" w:after="120"/>
      <w:outlineLvl w:val="0"/>
    </w:pPr>
    <w:rPr>
      <w:b/>
      <w:bCs/>
      <w:sz w:val="26"/>
      <w:szCs w:val="26"/>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ind w:left="11" w:right="490"/>
      <w:jc w:val="center"/>
    </w:pPr>
    <w:rPr>
      <w:b/>
      <w:bCs/>
      <w:sz w:val="38"/>
      <w:szCs w:val="3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semiHidden/>
    <w:unhideWhenUsed/>
    <w:qFormat/>
    <w:rPr>
      <w:lang w:val="en-US" w:eastAsia="en-US"/>
    </w:rPr>
    <w:tblPr>
      <w:tblInd w:w="0" w:type="dxa"/>
      <w:tblCellMar>
        <w:top w:w="0" w:type="dxa"/>
        <w:left w:w="0" w:type="dxa"/>
        <w:bottom w:w="0" w:type="dxa"/>
        <w:right w:w="0" w:type="dxa"/>
      </w:tblCellMar>
    </w:tblPr>
  </w:style>
  <w:style w:type="paragraph" w:styleId="GvdeMetni">
    <w:name w:val="Body Text"/>
    <w:basedOn w:val="Normal"/>
    <w:next w:val="Normal"/>
    <w:uiPriority w:val="1"/>
    <w:qFormat/>
    <w:rsid w:val="009A601E"/>
    <w:rPr>
      <w:sz w:val="24"/>
      <w:szCs w:val="25"/>
    </w:rPr>
  </w:style>
  <w:style w:type="paragraph" w:styleId="ListeParagraf">
    <w:name w:val="List Paragraph"/>
    <w:basedOn w:val="Normal"/>
    <w:uiPriority w:val="1"/>
    <w:qFormat/>
    <w:pPr>
      <w:ind w:left="356" w:hanging="238"/>
    </w:pPr>
  </w:style>
  <w:style w:type="paragraph" w:customStyle="1" w:styleId="TableParagraph">
    <w:name w:val="Table Paragraph"/>
    <w:basedOn w:val="Normal"/>
    <w:uiPriority w:val="1"/>
    <w:qFormat/>
  </w:style>
  <w:style w:type="character" w:styleId="Kpr">
    <w:name w:val="Hyperlink"/>
    <w:uiPriority w:val="99"/>
    <w:unhideWhenUsed/>
    <w:rsid w:val="00B1113E"/>
    <w:rPr>
      <w:color w:val="0000FF"/>
      <w:u w:val="single"/>
    </w:rPr>
  </w:style>
  <w:style w:type="character" w:styleId="zmlenmeyenBahsetme">
    <w:name w:val="Unresolved Mention"/>
    <w:uiPriority w:val="99"/>
    <w:semiHidden/>
    <w:unhideWhenUsed/>
    <w:rsid w:val="00B1113E"/>
    <w:rPr>
      <w:color w:val="605E5C"/>
      <w:shd w:val="clear" w:color="auto" w:fill="E1DFDD"/>
    </w:rPr>
  </w:style>
  <w:style w:type="character" w:styleId="zlenenKpr">
    <w:name w:val="FollowedHyperlink"/>
    <w:uiPriority w:val="99"/>
    <w:semiHidden/>
    <w:unhideWhenUsed/>
    <w:rsid w:val="00455947"/>
    <w:rPr>
      <w:color w:val="800080"/>
      <w:u w:val="single"/>
    </w:rPr>
  </w:style>
  <w:style w:type="character" w:customStyle="1" w:styleId="Balk1Char">
    <w:name w:val="Başlık 1 Char"/>
    <w:basedOn w:val="VarsaylanParagrafYazTipi"/>
    <w:uiPriority w:val="9"/>
    <w:rsid w:val="000179A8"/>
    <w:rPr>
      <w:rFonts w:ascii="Times New Roman" w:eastAsia="Times New Roman" w:hAnsi="Times New Roman"/>
      <w:b/>
      <w:bCs/>
      <w:sz w:val="26"/>
      <w:szCs w:val="26"/>
      <w:lang w:eastAsia="en-US"/>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altepe.edu.tr/kalite/tr/kalite-guvence-yonergesi" TargetMode="External"/><Relationship Id="rId18" Type="http://schemas.openxmlformats.org/officeDocument/2006/relationships/hyperlink" Target="https://maltepe.edu.tr/hemsirelik" TargetMode="External"/><Relationship Id="rId26" Type="http://schemas.openxmlformats.org/officeDocument/2006/relationships/hyperlink" Target="https://www.maltepe.edu.tr/erasmus/tr/tanitim-videosu" TargetMode="External"/><Relationship Id="rId39" Type="http://schemas.openxmlformats.org/officeDocument/2006/relationships/hyperlink" Target="https://www.maltepe.edu.tr/hemsirelik/tr/tanitim" TargetMode="External"/><Relationship Id="rId21" Type="http://schemas.openxmlformats.org/officeDocument/2006/relationships/hyperlink" Target="https://maltepe.edu.tr/hemsirelik/tr/misyon-ve-vizyonn" TargetMode="External"/><Relationship Id="rId34" Type="http://schemas.openxmlformats.org/officeDocument/2006/relationships/hyperlink" Target="https://drive.google.com/open?id=1N2wwo9iRwhBt2MCnb58KIy6uggSob9kG&amp;usp=drive_copy" TargetMode="External"/><Relationship Id="rId42" Type="http://schemas.openxmlformats.org/officeDocument/2006/relationships/hyperlink" Target="https://kutuphane.maltepe.edu.tr/tr/abone-veri-tabanlar%C4%B1" TargetMode="External"/><Relationship Id="rId47" Type="http://schemas.openxmlformats.org/officeDocument/2006/relationships/hyperlink" Target="https://www.maltepe.edu.tr/Content/Media/Page/22072024084405791-Diploma,%20Diploma%20Eki,%20Diploma%20Defteri%20ve%20Di%C4%9Fer%20Mezuniyet%20Belgeleri%20Y%C3%B6nergesi%2023.02.2024.pdf" TargetMode="External"/><Relationship Id="rId50" Type="http://schemas.openxmlformats.org/officeDocument/2006/relationships/hyperlink" Target="https://www.maltepe.edu.tr/tr/saglik-kultur-ve-spor-daire-baskanligii" TargetMode="External"/><Relationship Id="rId55" Type="http://schemas.openxmlformats.org/officeDocument/2006/relationships/hyperlink" Target="https://maltepe.edu.tr/arastirma/tr/konferanskongre-destek" TargetMode="External"/><Relationship Id="rId7" Type="http://schemas.openxmlformats.org/officeDocument/2006/relationships/hyperlink" Target="https://ects.maltepe.edu.tr/tr/cerrahi-hastaliklari-hemsireligi-tezli" TargetMode="External"/><Relationship Id="rId2" Type="http://schemas.openxmlformats.org/officeDocument/2006/relationships/numbering" Target="numbering.xml"/><Relationship Id="rId16" Type="http://schemas.openxmlformats.org/officeDocument/2006/relationships/hyperlink" Target="https://maltepe.edu.tr/kalite/tr/tum-duyurular" TargetMode="External"/><Relationship Id="rId29" Type="http://schemas.openxmlformats.org/officeDocument/2006/relationships/hyperlink" Target="https://www.maltepe.edu.tr/Content/Media/CkEditor/06072024122137598-17062020124449783-PO-004%20E%C4%9Fitim-%C3%96%C4%9Fretim%20Politikas%C4%B1.pdf" TargetMode="External"/><Relationship Id="rId11" Type="http://schemas.openxmlformats.org/officeDocument/2006/relationships/hyperlink" Target="https://maltepe.edu.tr/kalite/tr/kalite-temsilcileri" TargetMode="External"/><Relationship Id="rId24" Type="http://schemas.openxmlformats.org/officeDocument/2006/relationships/hyperlink" Target="https://mubis.maltepe.edu.tr/KullaniciGirisi.aspx" TargetMode="External"/><Relationship Id="rId32" Type="http://schemas.openxmlformats.org/officeDocument/2006/relationships/hyperlink" Target="https://www.maltepe.edu.tr/hemsirelik/tr/danisma-kurulu-uye-listesi-i%CC%87c-ve-dis-paydaslar" TargetMode="External"/><Relationship Id="rId37" Type="http://schemas.openxmlformats.org/officeDocument/2006/relationships/hyperlink" Target="https://drive.google.com/open?id=1N2wwo9iRwhBt2MCnb58KIy6uggSob9kG&amp;usp=drive_copy" TargetMode="External"/><Relationship Id="rId40" Type="http://schemas.openxmlformats.org/officeDocument/2006/relationships/hyperlink" Target="https://www.maltepe.edu.tr/hemsirelik/tr/ders-program-temel-ogrenme-ciktilari-i%CC%87liskisi" TargetMode="External"/><Relationship Id="rId45" Type="http://schemas.openxmlformats.org/officeDocument/2006/relationships/hyperlink" Target="https://www.maltepe.edu.tr/Content/Media/Page/28062024034020691-29032019074038021-yon-2009-sonrasi_28.03.2019.pdf" TargetMode="External"/><Relationship Id="rId53" Type="http://schemas.openxmlformats.org/officeDocument/2006/relationships/hyperlink" Target="https://www.maltepe.edu.tr/Content/Media/Page/22072024083702675-Akademik%20Y%C3%BCkseltilme%20ve%20Atanma%20Y%C3%B6nergesi%2026.01.2024.pdf" TargetMode="External"/><Relationship Id="rId58" Type="http://schemas.openxmlformats.org/officeDocument/2006/relationships/hyperlink" Target="https://www.maltepe.edu.tr/halklailiskiler/tr/etkinlik-salonlari-i" TargetMode="External"/><Relationship Id="rId5" Type="http://schemas.openxmlformats.org/officeDocument/2006/relationships/webSettings" Target="webSettings.xml"/><Relationship Id="rId19" Type="http://schemas.openxmlformats.org/officeDocument/2006/relationships/hyperlink" Target="https://maltepe.edu.tr/Content/Media/CkEditor/18072025010802866-MA%C3%9C%20HYO%20E%C4%9Fitim%20Tan%C4%B1t%C4%B1m%20Kitap%C3%A7%C4%B1%C4%9F%C4%B1.pdf" TargetMode="External"/><Relationship Id="rId4" Type="http://schemas.openxmlformats.org/officeDocument/2006/relationships/settings" Target="settings.xml"/><Relationship Id="rId9" Type="http://schemas.openxmlformats.org/officeDocument/2006/relationships/hyperlink" Target="https://ects.maltepe.edu.tr/tr/i%CC%87c-hastaliklari-hemsireligi-tezli" TargetMode="External"/><Relationship Id="rId14" Type="http://schemas.openxmlformats.org/officeDocument/2006/relationships/hyperlink" Target="https://maltepe.edu.tr/kalite/tr/kalite-politikasi-" TargetMode="External"/><Relationship Id="rId22" Type="http://schemas.openxmlformats.org/officeDocument/2006/relationships/hyperlink" Target="https://maltepe.edu.tr/Content/Media/CkEditor/04112024105413427--Maltepe%20%C3%9Cniversitesi%202024-2028%20Stratejik%20Plan%C4%B1%20(1).pdf" TargetMode="External"/><Relationship Id="rId27" Type="http://schemas.openxmlformats.org/officeDocument/2006/relationships/hyperlink" Target="https://www.maltepe.edu.tr/hemsirelik/tr/akademik-kadro1" TargetMode="External"/><Relationship Id="rId30" Type="http://schemas.openxmlformats.org/officeDocument/2006/relationships/hyperlink" Target="https://ects.maltepe.edu.tr/" TargetMode="External"/><Relationship Id="rId35" Type="http://schemas.openxmlformats.org/officeDocument/2006/relationships/hyperlink" Target="https://mubis.maltepe.edu.tr/KullaniciGirisi.aspx" TargetMode="External"/><Relationship Id="rId43" Type="http://schemas.openxmlformats.org/officeDocument/2006/relationships/hyperlink" Target="https://katalog.maltepe.edu.tr/vetisbt/" TargetMode="External"/><Relationship Id="rId48" Type="http://schemas.openxmlformats.org/officeDocument/2006/relationships/hyperlink" Target="https://www.maltepe.edu.tr/hemsirelik/tr/simulasyon-laboratuvarimiz" TargetMode="External"/><Relationship Id="rId56" Type="http://schemas.openxmlformats.org/officeDocument/2006/relationships/hyperlink" Target="https://www.maltepe.edu.tr/Content/Media/Page/22072024085814815-Maltepe%20%C3%9Cniversitesi%20Bilimsel-%20Sanat%20Projeleri,%20Yay%C4%B1nlar%C4%B1%20ve%20Etkinlikleri%20Te%C5%9Fvik%20Y%C3%B6nergesi%20.pdf" TargetMode="External"/><Relationship Id="rId8" Type="http://schemas.openxmlformats.org/officeDocument/2006/relationships/hyperlink" Target="https://ects.maltepe.edu.tr/tr/cocuk-sagligi-ve-hastaliklari-hemsireligi-tezsiz" TargetMode="External"/><Relationship Id="rId51" Type="http://schemas.openxmlformats.org/officeDocument/2006/relationships/hyperlink" Target="https://maltepe.edu.tr/hemsirelik/tr/etkinlikler-fotograff" TargetMode="External"/><Relationship Id="rId3" Type="http://schemas.openxmlformats.org/officeDocument/2006/relationships/styles" Target="styles.xml"/><Relationship Id="rId12" Type="http://schemas.openxmlformats.org/officeDocument/2006/relationships/hyperlink" Target="https://maltepe.edu.tr/hemsirelik/tr/birim-kalite-temsilcileri-iiii" TargetMode="External"/><Relationship Id="rId17" Type="http://schemas.openxmlformats.org/officeDocument/2006/relationships/hyperlink" Target="https://maltepe.edu.tr/hemsirelik/tr/etkinlikler" TargetMode="External"/><Relationship Id="rId25" Type="http://schemas.openxmlformats.org/officeDocument/2006/relationships/hyperlink" Target="https://blackboard.maltepe.edu.tr/webapps/login/" TargetMode="External"/><Relationship Id="rId33" Type="http://schemas.openxmlformats.org/officeDocument/2006/relationships/hyperlink" Target="https://www.maltepe.edu.tr/tr/universitemiz-kurullari-ve-komisyonlari" TargetMode="External"/><Relationship Id="rId38" Type="http://schemas.openxmlformats.org/officeDocument/2006/relationships/hyperlink" Target="https://maltepe.edu.tr/hemsirelik/tr/yuksekokul-komisyonlari-iii" TargetMode="External"/><Relationship Id="rId46" Type="http://schemas.openxmlformats.org/officeDocument/2006/relationships/hyperlink" Target="https://www.maltepe.edu.tr/Content/Media/Page/06072024093013478-%C3%96nceki%20Y%C3%BCksek%C3%B6%C4%9Frenimin%20Tan%C4%B1nmas%C4%B1,%20Transfer%20ve%20%C4%B0ntibak%20%C4%B0%C5%9Flemleri%20Y%C3%B6nergesi.pdf" TargetMode="External"/><Relationship Id="rId59" Type="http://schemas.openxmlformats.org/officeDocument/2006/relationships/fontTable" Target="fontTable.xml"/><Relationship Id="rId20" Type="http://schemas.openxmlformats.org/officeDocument/2006/relationships/hyperlink" Target="https://www.instagram.com/maltepehyo/" TargetMode="External"/><Relationship Id="rId41" Type="http://schemas.openxmlformats.org/officeDocument/2006/relationships/hyperlink" Target="https://www.maltepe.edu.tr/Content/Media/CkEditor/20012026092656094-Kitap%C3%A7%C4%B1kPdf.pdf" TargetMode="External"/><Relationship Id="rId54" Type="http://schemas.openxmlformats.org/officeDocument/2006/relationships/hyperlink" Target="https://www.maltepe.edu.tr/Content/Media/Page/30092025051854729-Ders%20Saati%20%C3%9Ccretli%20(DS%C3%9C)%20%C3%96%C4%9Fretim%20Elemanlar%C4%B1%20Y%C3%B6nergesi%2026092025.pdf" TargetMode="External"/><Relationship Id="rId1" Type="http://schemas.openxmlformats.org/officeDocument/2006/relationships/customXml" Target="../customXml/item1.xml"/><Relationship Id="rId6" Type="http://schemas.openxmlformats.org/officeDocument/2006/relationships/hyperlink" Target="https://ects.maltepe.edu.tr/tr/cocuk-sagligi-ve-hastaliklari-hemsireligi-tezli" TargetMode="External"/><Relationship Id="rId15" Type="http://schemas.openxmlformats.org/officeDocument/2006/relationships/hyperlink" Target="https://maltepe.edu.tr/kalite/tr/kalite-komisyonu-u" TargetMode="External"/><Relationship Id="rId23" Type="http://schemas.openxmlformats.org/officeDocument/2006/relationships/hyperlink" Target="https://www.maltepe.edu.tr/bilgiislem/tr/elektronik-belge-yonetim-sistemi-ebys-s" TargetMode="External"/><Relationship Id="rId28" Type="http://schemas.openxmlformats.org/officeDocument/2006/relationships/hyperlink" Target="https://www.maltepe.edu.tr/Content/Media/CkEditor/03122024090335834-Stratejik_Plan_03.12.2024.pdf" TargetMode="External"/><Relationship Id="rId36" Type="http://schemas.openxmlformats.org/officeDocument/2006/relationships/hyperlink" Target="https://ects.maltepe.edu.tr/tr/ders-program-temel-ogrenme-ciktilari-i%CC%87liskisi33" TargetMode="External"/><Relationship Id="rId49" Type="http://schemas.openxmlformats.org/officeDocument/2006/relationships/hyperlink" Target="https://blackboard.maltepe.edu.tr/" TargetMode="External"/><Relationship Id="rId57" Type="http://schemas.openxmlformats.org/officeDocument/2006/relationships/hyperlink" Target="https://www.maltepe.edu.tr/Content/Media/Page/29112024021547204-Maltepe%20%C3%9Cniversitesi%20%C3%96d%C3%BCl%20Y%C3%B6nergesi.pdf" TargetMode="External"/><Relationship Id="rId10" Type="http://schemas.openxmlformats.org/officeDocument/2006/relationships/hyperlink" Target="https://maltepe.edu.tr/kalite/tr/kalite-komisyonu-u" TargetMode="External"/><Relationship Id="rId31" Type="http://schemas.openxmlformats.org/officeDocument/2006/relationships/hyperlink" Target="https://www.maltepe.edu.tr/hemsirelik/tr/yuksekokul-komisyonlari-iii" TargetMode="External"/><Relationship Id="rId44" Type="http://schemas.openxmlformats.org/officeDocument/2006/relationships/hyperlink" Target="https://www.maltepe.edu.tr/Content/Media/Page/01072024065701204-09052019125727052-Ba%C4%9F%C4%B1l%20Ba%C5%9Far%C4%B1%20De%C4%9Ferlendirme%20Sistemi%20Uygulama%20Y%C3%B6nergesi_12122018.pdf" TargetMode="External"/><Relationship Id="rId52" Type="http://schemas.openxmlformats.org/officeDocument/2006/relationships/hyperlink" Target="https://www.maltepe.edu.tr/hemsirelik/tr/akademik-kadro1"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NL3yjS0IkBfkqWirERuzEf3h6Q==">CgMxLjAyCGguZ2pkZ3hzMg5oLnlwc2didHh2NjYzNDIOaC52Y3NzbjB1eGR1MmcyDmguZHN1Z3E5MmFxNGZmMg5oLmh2YXo2YjRleWJvaTgAaigKFHN1Z2dlc3QucDI5YXZkNzNud3hsEhBFYnJ1IMOHYWzEscWfa2FuaigKFHN1Z2dlc3QudzV1ODZoZmJ5OXF2EhBFYnJ1IMOHYWzEscWfa2FuaigKFHN1Z2dlc3QuaGJwZG52eXlmdnlxEhBFYnJ1IMOHYWzEscWfa2FuciExOEt3R2puZGdVQldrcHYyQUFWZ2hqaHI3VUU5c1BQUW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13698</Words>
  <Characters>78085</Characters>
  <Application>Microsoft Office Word</Application>
  <DocSecurity>0</DocSecurity>
  <Lines>650</Lines>
  <Paragraphs>183</Paragraphs>
  <ScaleCrop>false</ScaleCrop>
  <Company/>
  <LinksUpToDate>false</LinksUpToDate>
  <CharactersWithSpaces>91600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Bahar ERENEL YAŞLICA</dc:creator>
  <cp:lastModifiedBy>Microsoft Office User</cp:lastModifiedBy>
  <cp:revision>5</cp:revision>
  <dcterms:created xsi:type="dcterms:W3CDTF">2024-10-21T05:08:00Z</dcterms:created>
  <dcterms:modified xsi:type="dcterms:W3CDTF">2026-09-17T19:13:00Z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2024-05-23T00:00:00Z</vt:lpwstr>
  </property>
  <property fmtid="{D5CDD505-2E9C-101B-9397-08002B2CF9AE}" pid="3" name="Creator">
    <vt:lpwstr>wkhtmltopdf 0.12.3.2</vt:lpwstr>
  </property>
  <property fmtid="{D5CDD505-2E9C-101B-9397-08002B2CF9AE}" pid="4" name="LastSaved">
    <vt:lpwstr>2024-10-16T00:00:00Z</vt:lpwstr>
  </property>
  <property fmtid="{D5CDD505-2E9C-101B-9397-08002B2CF9AE}" pid="5" name="Producer">
    <vt:lpwstr>3-Heights(TM) PDF Security Shell 4.8.25.2 (http://www.pdf-tools.com)</vt:lpwstr>
  </property>
</Properties>
</file>